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205B8" w:rsidRDefault="00D205B8" w:rsidP="00D205B8">
      <w:pPr>
        <w:spacing w:after="0" w:line="264" w:lineRule="auto"/>
        <w:ind w:left="120"/>
        <w:jc w:val="center"/>
        <w:rPr>
          <w:rFonts w:ascii="Times New Roman" w:hAnsi="Times New Roman"/>
          <w:b/>
          <w:color w:val="000000"/>
          <w:sz w:val="28"/>
          <w:lang w:val="ru-RU"/>
        </w:rPr>
      </w:pPr>
      <w:bookmarkStart w:id="0" w:name="block-67325044"/>
      <w:bookmarkStart w:id="1" w:name="_GoBack"/>
      <w:r w:rsidRPr="00D205B8">
        <w:rPr>
          <w:rFonts w:ascii="Times New Roman" w:hAnsi="Times New Roman"/>
          <w:b/>
          <w:noProof/>
          <w:color w:val="000000"/>
          <w:sz w:val="28"/>
          <w:lang w:val="ru-RU" w:eastAsia="ru-RU"/>
        </w:rPr>
        <w:drawing>
          <wp:anchor distT="0" distB="0" distL="114300" distR="114300" simplePos="0" relativeHeight="251658240" behindDoc="0" locked="0" layoutInCell="1" allowOverlap="1">
            <wp:simplePos x="1158240" y="716280"/>
            <wp:positionH relativeFrom="margin">
              <wp:align>center</wp:align>
            </wp:positionH>
            <wp:positionV relativeFrom="margin">
              <wp:align>center</wp:align>
            </wp:positionV>
            <wp:extent cx="8728075" cy="11830137"/>
            <wp:effectExtent l="0" t="0" r="0" b="0"/>
            <wp:wrapSquare wrapText="bothSides"/>
            <wp:docPr id="1" name="Рисунок 1" descr="C:\Users\Ильмар\Desktop\IMG_08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Ильмар\Desktop\IMG_0888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28075" cy="118301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bookmarkEnd w:id="1"/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lastRenderedPageBreak/>
        <w:t>ПОЯСНИТЕЛЬНАЯ ЗАПИСКА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 xml:space="preserve">Программа по русскому языку на уровне основного общего образования подготовлена на основе ФГОС ООО, ФОП ООО, Концепции преподавания русского языка и литературы в Российской Федерации (утверждена распоряжением Правительства Российской Федерации от 9 апреля 2016 г № 637-р), федеральной рабочей программы воспитания, с учётом распределённых по классам проверяемых требований к результатам освоения основной образовательной программы основного общего образования. 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Пояснительная записка отражает общие цели и задачи изучения русского языка, место в структуре учебного плана, а также подходы к отбору содержания и определению планируемых результатов.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 xml:space="preserve">Содержание обучения раскрывает содержательные линии, которые предлагаются для обязательного изучения в каждом классе на уровне основного общего образования. 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Планируемые результаты освоения программы по русскому языку включают личностные, метапредметные результаты за весь период обучения на уровне основного общего образования, а также предметные достижения обучающегося за каждый год обучения.</w:t>
      </w:r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>ОБЩАЯ ХАРАКТЕРИСТИКА УЧЕБНОГО ПРЕДМЕТА «РУССКИЙ ЯЗЫК»</w:t>
      </w:r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Русский язык – государственный язык Российской Федерации, язык межнационального общения народов России, национальный язык русского народа. Как государственный язык и язык межнационального общения русский язык является средством коммуникации всех народов Российской Федерации, основой их социально-экономической, культурной и духовной консолидации.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Высокая функциональная значимость русского языка и выполнение им функций государственного языка и языка межнационального общения важны для каждого жителя России, независимо от места его проживания и этнической принадлежности Знание русского языка и владение им в разных формах его существования и функциональных разновидностях, понимание его стилистических особенностей и выразительных возможностей, умение правильно и эффективно использовать русский язык в различных сферах и ситуациях общения определяют успешность социализации личности и возможности её самореализации в различных жизненно важных для человека областях.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 xml:space="preserve">Русский язык, выполняя свои базовые функции общения и выражения мысли, обеспечивает межличностное и социальное взаимодействие людей, </w:t>
      </w:r>
      <w:r w:rsidRPr="0029124A">
        <w:rPr>
          <w:rFonts w:ascii="Times New Roman" w:hAnsi="Times New Roman"/>
          <w:color w:val="000000"/>
          <w:sz w:val="28"/>
          <w:lang w:val="ru-RU"/>
        </w:rPr>
        <w:lastRenderedPageBreak/>
        <w:t>участвует в формировании сознания, самосознания и мировоззрения личности, является важнейшим средством хранения и передачи информации, культурных традиций, истории русского и других народов России.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Обучение русскому языку направлено на совершенствование нравственной и коммуникативной культуры обучающегося, развитие его интеллектуальных и творческих способностей, мышления, памяти и воображения, навыков самостоятельной учебной деятельности, самообразования.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 xml:space="preserve">Содержание по русскому языку ориентировано также на развитие функциональной грамотности как интегративного умения человека читать, понимать тексты, использовать информацию текстов разных форматов, оценивать её, размышлять о ней, чтобы достигать своих целей, расширять свои знания и возможности, участвовать в социальной жизни. </w:t>
      </w:r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333333"/>
          <w:sz w:val="28"/>
          <w:lang w:val="ru-RU"/>
        </w:rPr>
        <w:t>ЦЕЛИ ИЗУЧЕНИЯ УЧЕБНОГО ПРЕДМЕТА «РУССКИЙ ЯЗЫК»</w:t>
      </w:r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 xml:space="preserve">Изучение русского языка направлено на достижение следующих целей: 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осознание и проявление общероссийской гражданственности, патриотизма, уважения к русскому языку как государственному языку Российской Федерации и языку межнационального общения; проявление сознательного отношения к языку как к общероссийской ценности, форме выражения и хранения духовного богатства русского и других народов России, как к средству общения и получения знаний в разных сферах человеческой деятельности; проявление уважения к общероссийской и русской культуре, к культуре и языкам всех народов Российской Федерации;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овладение русским языком как инструментом личностного развития, инструментом формирования социальных взаимоотношений, инструментом преобразования мира;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 xml:space="preserve">овладение знаниями о русском языке, его устройстве и закономерностях функционирования, о стилистических ресурсах русского языка; практическое овладение нормами русского литературного языка и речевого этикета; обогащение активного и потенциального словарного запаса и использование в собственной речевой практике разнообразных грамматических средств; совершенствование орфографической и пунктуационной грамотности; воспитание стремления к речевому самосовершенствованию; 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 xml:space="preserve">совершенствование речевой деятельности, коммуникативных умений, обеспечивающих эффективное взаимодействие с окружающими людьми в ситуациях формального и неформального межличностного и межкультурного общения; овладение русским языком как средством </w:t>
      </w:r>
      <w:r w:rsidRPr="0029124A">
        <w:rPr>
          <w:rFonts w:ascii="Times New Roman" w:hAnsi="Times New Roman"/>
          <w:color w:val="000000"/>
          <w:sz w:val="28"/>
          <w:lang w:val="ru-RU"/>
        </w:rPr>
        <w:lastRenderedPageBreak/>
        <w:t xml:space="preserve">получения различной информации, в том числе знаний по разным учебным предметам; 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совершенствование мыслительной деятельности, развитие универсальных интеллектуальных умений сравнения, анализа, синтеза, абстрагирования, обобщения, классификации, установления определённых закономерностей и правил, конкретизации в процессе изучения русского языка;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развитие функциональной грамотности в части формирования умений осуществлять информационный поиск, извлекать и преобразовывать необходимую информацию, интерпретировать, понимать и использовать тексты разных форматов (сплошной, несплошной текст, инфографика и другие); осваивать стратегии и тактик информационно-смысловой переработки текста, способы понимания текста, его назначения, общего смысла, коммуникативного намерения автора; логической структуры, роли языковых средств.</w:t>
      </w:r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>МЕСТО УЧЕБНОГО ПРЕДМЕТА «РУССКИЙ ЯЗЫК» В УЧЕБНОМ ПЛАНЕ</w:t>
      </w:r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В соответствии с ФГОС ООО учебный предмет «Русский язык» входит в предметную область «Русский язык и литература» и является обязательным для изучения. Общее число часов, отведенных на изучение русского языка, составляет 714 часов: в 5 классе – 170 часов (5 часов в неделю), в 6 классе – 170 часов (5 часов в неделю), в 7 классе – 136 часов (4 часа в неделю), в 8 классе – 102 часа (3 часа в неделю), в 9 классе – 102 часа (3 часа в неделю).</w:t>
      </w:r>
    </w:p>
    <w:p w:rsidR="00473A23" w:rsidRPr="0029124A" w:rsidRDefault="00473A23">
      <w:pPr>
        <w:rPr>
          <w:lang w:val="ru-RU"/>
        </w:rPr>
        <w:sectPr w:rsidR="00473A23" w:rsidRPr="0029124A">
          <w:pgSz w:w="11906" w:h="16383"/>
          <w:pgMar w:top="1134" w:right="850" w:bottom="1134" w:left="1701" w:header="720" w:footer="720" w:gutter="0"/>
          <w:cols w:space="720"/>
        </w:sectPr>
      </w:pPr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  <w:bookmarkStart w:id="2" w:name="block-67325045"/>
      <w:bookmarkEnd w:id="0"/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 xml:space="preserve">СОДЕРЖАНИЕ УЧЕБНОГО ПРЕДМЕТА </w:t>
      </w:r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>5 КЛАСС</w:t>
      </w:r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>Общие сведения о языке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Богатство и выразительность русского языка.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Лингвистика как наука о языке.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Основные разделы лингвистики.</w:t>
      </w:r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>Язык и речь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Язык и речь.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 xml:space="preserve"> </w:t>
      </w:r>
      <w:r w:rsidRPr="0029124A">
        <w:rPr>
          <w:rFonts w:ascii="Times New Roman" w:hAnsi="Times New Roman"/>
          <w:color w:val="000000"/>
          <w:sz w:val="28"/>
          <w:lang w:val="ru-RU"/>
        </w:rPr>
        <w:t>Речь устная и письменная, монологическая и диалогическая, полилог.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Виды речевой деятельности (говорение, слушание, чтение, письмо), их особенности.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Создание устных монологических высказываний на основе жизненных наблюдений, чтения научно-учебной, художественной и научно-популярной литературы.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Устный пересказ прочитанного или прослушанного текста, в том числе с изменением лица рассказчика.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Участие в диалоге на лингвистические темы (в рамках изученного) и темы на основе жизненных наблюдений.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Речевые формулы приветствия, прощания, просьбы, благодарности.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Сочинения различных видов с опорой на жизненный и читательский опыт, сюжетную картину (в том числе сочинения-миниатюры).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Виды аудирования: выборочное, ознакомительное, детальное.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Виды чтения: изучающее, ознакомительное, просмотровое, поисковое.</w:t>
      </w:r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>Текст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Текст и его основные признаки. Тема и главная мысль текста. Микротема текста. Ключевые слова.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Функционально-смысловые типы речи: описание, повествование, рассуждение; их особенности.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Композиционная структура текста. Абзац как средство членения текста на композиционно-смысловые части.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Средства связи предложений и частей текста: формы слова, однокоренные слова, синонимы, антонимы, личные местоимения, повтор слова.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Повествование как тип речи. Рассказ.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lastRenderedPageBreak/>
        <w:t>Смысловой анализ текста: его композиционных особенностей, микротем и абзацев, способов и средств связи предложений в тексте; использование языковых средств выразительности (в рамках изученного).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Подробное, выборочное и сжатое изложение содержания прочитанного или прослушанного текста. Изложение содержания текста с изменением лица рассказчика.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Информационная переработка текста: простой и сложный план текста.</w:t>
      </w:r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 xml:space="preserve">Функциональные разновидности языка 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Общее представление о функциональных разновидностях языка (о разговорной речи, функциональных стилях, языке художественной литературы).</w:t>
      </w:r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>СИСТЕМА ЯЗЫКА</w:t>
      </w:r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 xml:space="preserve">Фонетика. Графика. Орфоэпия 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Фонетика и графика как разделы лингвистики.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Звук как единица языка. Смыслоразличительная роль звука.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Система гласных звуков.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Система согласных звуков.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Изменение звуков в речевом потоке. Элементы фонетической транскрипции.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Слог. Ударение. Свойства русского ударения.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Соотношение звуков и букв.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Фонетический анализ слова.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Способы обозначения , мягкости согласных.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Основные выразительные средства фонетики.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Прописные и строчные буквы.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Интонация, её функции. Основные элементы интонации.</w:t>
      </w:r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>Орфография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Орфография как раздел лингвистики.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Понятие «орфограмма». Буквенные и небуквенные орфограммы.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 xml:space="preserve">Правописание разделительных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ъ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 и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ь</w:t>
      </w:r>
      <w:r w:rsidRPr="0029124A">
        <w:rPr>
          <w:rFonts w:ascii="Times New Roman" w:hAnsi="Times New Roman"/>
          <w:color w:val="000000"/>
          <w:sz w:val="28"/>
          <w:lang w:val="ru-RU"/>
        </w:rPr>
        <w:t>.</w:t>
      </w:r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>Лексикология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Лексикология как раздел лингвистики.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Основные способы толкования лексического значения слова (подбор однокоренных слов; подбор синонимов и антонимов); основные способы разъяснения значения слова (по контексту, с помощью толкового словаря).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lastRenderedPageBreak/>
        <w:t>Слова однозначные и многозначные. Прямое и переносное значения слова. Тематические группы слов. Обозначение родовых и видовых понятий.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Синонимы. Антонимы. Омонимы. Паронимы.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Разные виды лексических словарей (толковый словарь, словари синонимов, антонимов, омонимов, паронимов) и их роль в овладении словарным богатством родного языка.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Лексический анализ слов (в рамках изученного).</w:t>
      </w:r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>Морфемика. Орфография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Морфемика как раздел лингвистики.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Морфема как минимальная значимая единица языка. Основа слова. Виды морфем (корень, приставка, суффикс, окончание).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Чередование звуков в морфемах (в том числе чередование гласных с нулём звука).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Морфемный анализ слов.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Уместное использование слов с суффиксами оценки в собственной речи.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Правописание корней с безударными проверяемыми, непроверяемыми гласными (в рамках изученного).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Правописание корней с проверяемыми, непроверяемыми, непроизносимыми согласными (в рамках изученного).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 xml:space="preserve">Правописание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ё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 –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о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 после шипящих в корне слова.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 xml:space="preserve">Правописание неизменяемых на письме приставок и приставок на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-з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 (-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с</w:t>
      </w:r>
      <w:r w:rsidRPr="0029124A">
        <w:rPr>
          <w:rFonts w:ascii="Times New Roman" w:hAnsi="Times New Roman"/>
          <w:color w:val="000000"/>
          <w:sz w:val="28"/>
          <w:lang w:val="ru-RU"/>
        </w:rPr>
        <w:t>).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 xml:space="preserve">Правописание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ы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 –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и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 после приставок.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 xml:space="preserve">Правописание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ы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 –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и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 после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ц</w:t>
      </w:r>
      <w:r w:rsidRPr="0029124A">
        <w:rPr>
          <w:rFonts w:ascii="Times New Roman" w:hAnsi="Times New Roman"/>
          <w:color w:val="000000"/>
          <w:sz w:val="28"/>
          <w:lang w:val="ru-RU"/>
        </w:rPr>
        <w:t>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Орфографический анализ слова (в рамках изученного).</w:t>
      </w:r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>Морфология. Культура речи. Орфография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Морфология как раздел грамматики. Грамматическое значение слова.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Части речи как лексико-грамматические разряды слов. Система частей речи в русском языке. Самостоятельные и служебные части речи.</w:t>
      </w:r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>Имя существительное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Имя существительное как часть речи. Общее грамматическое значение, морфологические признаки и синтаксические функции имени существительного. Роль имени существительного в речи.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Лексико-грамматические разряды имён существительных по значению, имена существительные собственные и нарицательные; имена существительные одушевлённые и неодушевлённые.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Род, число, падеж имени существительного.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Имена существительные общего рода.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lastRenderedPageBreak/>
        <w:t>Имена существительные, имеющие форму только единственного или только множественного числа.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Типы склонения имён существительных. Разносклоняемые имена существительные. Несклоняемые имена существительные.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Морфологический анализ имён существительных.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Нормы произношения, нормы постановки ударения, нормы словоизменения имён существительных.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Правописание собственных имён существительных.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 xml:space="preserve">Правописание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ь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 на конце имён существительных после шипящих.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Правописание безударных окончаний имён существительных.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 xml:space="preserve">Правописание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о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 –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е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 (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ё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) после шипящих и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ц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 в суффиксах и окончаниях имён существительных.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 xml:space="preserve">Правописание суффиксов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 xml:space="preserve">-чик- 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–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-щик-</w:t>
      </w:r>
      <w:r w:rsidRPr="0029124A">
        <w:rPr>
          <w:rFonts w:ascii="Times New Roman" w:hAnsi="Times New Roman"/>
          <w:color w:val="000000"/>
          <w:sz w:val="28"/>
          <w:lang w:val="ru-RU"/>
        </w:rPr>
        <w:t>; -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ек-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 –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 xml:space="preserve">-ик- </w:t>
      </w:r>
      <w:r w:rsidRPr="0029124A">
        <w:rPr>
          <w:rFonts w:ascii="Times New Roman" w:hAnsi="Times New Roman"/>
          <w:color w:val="000000"/>
          <w:sz w:val="28"/>
          <w:lang w:val="ru-RU"/>
        </w:rPr>
        <w:t>(-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чик-</w:t>
      </w:r>
      <w:r w:rsidRPr="0029124A">
        <w:rPr>
          <w:rFonts w:ascii="Times New Roman" w:hAnsi="Times New Roman"/>
          <w:color w:val="000000"/>
          <w:sz w:val="28"/>
          <w:lang w:val="ru-RU"/>
        </w:rPr>
        <w:t>) имён существительных.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 xml:space="preserve">Правописание корней с чередованием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а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 //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о</w:t>
      </w:r>
      <w:r w:rsidRPr="0029124A">
        <w:rPr>
          <w:rFonts w:ascii="Times New Roman" w:hAnsi="Times New Roman"/>
          <w:color w:val="000000"/>
          <w:sz w:val="28"/>
          <w:lang w:val="ru-RU"/>
        </w:rPr>
        <w:t>: -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лаг</w:t>
      </w:r>
      <w:r w:rsidRPr="0029124A">
        <w:rPr>
          <w:rFonts w:ascii="Times New Roman" w:hAnsi="Times New Roman"/>
          <w:color w:val="000000"/>
          <w:sz w:val="28"/>
          <w:lang w:val="ru-RU"/>
        </w:rPr>
        <w:t>- – -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лож</w:t>
      </w:r>
      <w:r w:rsidRPr="0029124A">
        <w:rPr>
          <w:rFonts w:ascii="Times New Roman" w:hAnsi="Times New Roman"/>
          <w:color w:val="000000"/>
          <w:sz w:val="28"/>
          <w:lang w:val="ru-RU"/>
        </w:rPr>
        <w:t>-; -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раст</w:t>
      </w:r>
      <w:r w:rsidRPr="0029124A">
        <w:rPr>
          <w:rFonts w:ascii="Times New Roman" w:hAnsi="Times New Roman"/>
          <w:color w:val="000000"/>
          <w:sz w:val="28"/>
          <w:lang w:val="ru-RU"/>
        </w:rPr>
        <w:t>- – -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ращ</w:t>
      </w:r>
      <w:r w:rsidRPr="0029124A">
        <w:rPr>
          <w:rFonts w:ascii="Times New Roman" w:hAnsi="Times New Roman"/>
          <w:color w:val="000000"/>
          <w:sz w:val="28"/>
          <w:lang w:val="ru-RU"/>
        </w:rPr>
        <w:t>- – -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рос</w:t>
      </w:r>
      <w:r w:rsidRPr="0029124A">
        <w:rPr>
          <w:rFonts w:ascii="Times New Roman" w:hAnsi="Times New Roman"/>
          <w:color w:val="000000"/>
          <w:sz w:val="28"/>
          <w:lang w:val="ru-RU"/>
        </w:rPr>
        <w:t>-; -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гар</w:t>
      </w:r>
      <w:r w:rsidRPr="0029124A">
        <w:rPr>
          <w:rFonts w:ascii="Times New Roman" w:hAnsi="Times New Roman"/>
          <w:color w:val="000000"/>
          <w:sz w:val="28"/>
          <w:lang w:val="ru-RU"/>
        </w:rPr>
        <w:t>- – -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гор</w:t>
      </w:r>
      <w:r w:rsidRPr="0029124A">
        <w:rPr>
          <w:rFonts w:ascii="Times New Roman" w:hAnsi="Times New Roman"/>
          <w:color w:val="000000"/>
          <w:sz w:val="28"/>
          <w:lang w:val="ru-RU"/>
        </w:rPr>
        <w:t>-, -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зар</w:t>
      </w:r>
      <w:r w:rsidRPr="0029124A">
        <w:rPr>
          <w:rFonts w:ascii="Times New Roman" w:hAnsi="Times New Roman"/>
          <w:color w:val="000000"/>
          <w:sz w:val="28"/>
          <w:lang w:val="ru-RU"/>
        </w:rPr>
        <w:t>- – -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зор</w:t>
      </w:r>
      <w:r w:rsidRPr="0029124A">
        <w:rPr>
          <w:rFonts w:ascii="Times New Roman" w:hAnsi="Times New Roman"/>
          <w:color w:val="000000"/>
          <w:sz w:val="28"/>
          <w:lang w:val="ru-RU"/>
        </w:rPr>
        <w:t>-;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 xml:space="preserve"> -клан- </w:t>
      </w:r>
      <w:r w:rsidRPr="0029124A">
        <w:rPr>
          <w:rFonts w:ascii="Times New Roman" w:hAnsi="Times New Roman"/>
          <w:color w:val="000000"/>
          <w:sz w:val="28"/>
          <w:lang w:val="ru-RU"/>
        </w:rPr>
        <w:t>–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 xml:space="preserve"> -клон-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 xml:space="preserve">-скак- </w:t>
      </w:r>
      <w:r w:rsidRPr="0029124A">
        <w:rPr>
          <w:rFonts w:ascii="Times New Roman" w:hAnsi="Times New Roman"/>
          <w:color w:val="000000"/>
          <w:sz w:val="28"/>
          <w:lang w:val="ru-RU"/>
        </w:rPr>
        <w:t>–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 xml:space="preserve"> -скоч-.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 xml:space="preserve">Слитное и раздельное написание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не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 с именами существительными.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Орфографический анализ имён существительных (в рамках изученного).</w:t>
      </w:r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>Имя прилагательное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Имя прилагательное как часть речи. Общее грамматическое значение, морфологические признаки и синтаксические функции имени прилагательного. Роль имени прилагательного в речи.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Имена прилагательные полные и краткие, их синтаксические функции.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Склонение имён прилагательных.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Морфологический анализ имён прилагательных (в рамках изученного).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Нормы словоизменения, произношения имён прилагательных, постановки ударения (в рамках изученного).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Правописание безударных окончаний имён прилагательных.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 xml:space="preserve">Правописание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о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 –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е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 после шипящих и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ц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 в суффиксах и окончаниях имён прилагательных.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Правописание кратких форм имён прилагательных с основой на шипящий.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 xml:space="preserve">Слитное и раздельное написание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 xml:space="preserve">не </w:t>
      </w:r>
      <w:r w:rsidRPr="0029124A">
        <w:rPr>
          <w:rFonts w:ascii="Times New Roman" w:hAnsi="Times New Roman"/>
          <w:color w:val="000000"/>
          <w:sz w:val="28"/>
          <w:lang w:val="ru-RU"/>
        </w:rPr>
        <w:t>с именами прилагательными.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Орфографический анализ имён прилагательных (в рамках изученного).</w:t>
      </w:r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>Глагол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Глагол как часть речи. Общее грамматическое значение, морфологические признаки и синтаксические функции глагола. Роль глагола в словосочетании и предложении, в речи.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lastRenderedPageBreak/>
        <w:t>Глаголы совершенного и несовершенного вида, возвратные и невозвратные.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Инфинитив и его грамматические свойства. Основа инфинитива, основа настоящего (будущего простого) времени глагола.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Спряжение глагола.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Морфологический анализ глаголов (в рамках изученного).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Нормы словоизменения глаголов, постановки ударения в глагольных формах (в рамках изученного).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 xml:space="preserve">Правописание корней с чередованием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е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 //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и: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 -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бер</w:t>
      </w:r>
      <w:r w:rsidRPr="0029124A">
        <w:rPr>
          <w:rFonts w:ascii="Times New Roman" w:hAnsi="Times New Roman"/>
          <w:color w:val="000000"/>
          <w:sz w:val="28"/>
          <w:lang w:val="ru-RU"/>
        </w:rPr>
        <w:t>- – -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бир</w:t>
      </w:r>
      <w:r w:rsidRPr="0029124A">
        <w:rPr>
          <w:rFonts w:ascii="Times New Roman" w:hAnsi="Times New Roman"/>
          <w:color w:val="000000"/>
          <w:sz w:val="28"/>
          <w:lang w:val="ru-RU"/>
        </w:rPr>
        <w:t>-, -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блест</w:t>
      </w:r>
      <w:r w:rsidRPr="0029124A">
        <w:rPr>
          <w:rFonts w:ascii="Times New Roman" w:hAnsi="Times New Roman"/>
          <w:color w:val="000000"/>
          <w:sz w:val="28"/>
          <w:lang w:val="ru-RU"/>
        </w:rPr>
        <w:t>- – -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блист</w:t>
      </w:r>
      <w:r w:rsidRPr="0029124A">
        <w:rPr>
          <w:rFonts w:ascii="Times New Roman" w:hAnsi="Times New Roman"/>
          <w:color w:val="000000"/>
          <w:sz w:val="28"/>
          <w:lang w:val="ru-RU"/>
        </w:rPr>
        <w:t>-, -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дер</w:t>
      </w:r>
      <w:r w:rsidRPr="0029124A">
        <w:rPr>
          <w:rFonts w:ascii="Times New Roman" w:hAnsi="Times New Roman"/>
          <w:color w:val="000000"/>
          <w:sz w:val="28"/>
          <w:lang w:val="ru-RU"/>
        </w:rPr>
        <w:t>- – -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дир</w:t>
      </w:r>
      <w:r w:rsidRPr="0029124A">
        <w:rPr>
          <w:rFonts w:ascii="Times New Roman" w:hAnsi="Times New Roman"/>
          <w:color w:val="000000"/>
          <w:sz w:val="28"/>
          <w:lang w:val="ru-RU"/>
        </w:rPr>
        <w:t>-, -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жег</w:t>
      </w:r>
      <w:r w:rsidRPr="0029124A">
        <w:rPr>
          <w:rFonts w:ascii="Times New Roman" w:hAnsi="Times New Roman"/>
          <w:color w:val="000000"/>
          <w:sz w:val="28"/>
          <w:lang w:val="ru-RU"/>
        </w:rPr>
        <w:t>- – -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жиг</w:t>
      </w:r>
      <w:r w:rsidRPr="0029124A">
        <w:rPr>
          <w:rFonts w:ascii="Times New Roman" w:hAnsi="Times New Roman"/>
          <w:color w:val="000000"/>
          <w:sz w:val="28"/>
          <w:lang w:val="ru-RU"/>
        </w:rPr>
        <w:t>-, -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мер</w:t>
      </w:r>
      <w:r w:rsidRPr="0029124A">
        <w:rPr>
          <w:rFonts w:ascii="Times New Roman" w:hAnsi="Times New Roman"/>
          <w:color w:val="000000"/>
          <w:sz w:val="28"/>
          <w:lang w:val="ru-RU"/>
        </w:rPr>
        <w:t>- – -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мир</w:t>
      </w:r>
      <w:r w:rsidRPr="0029124A">
        <w:rPr>
          <w:rFonts w:ascii="Times New Roman" w:hAnsi="Times New Roman"/>
          <w:color w:val="000000"/>
          <w:sz w:val="28"/>
          <w:lang w:val="ru-RU"/>
        </w:rPr>
        <w:t>-, -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пер</w:t>
      </w:r>
      <w:r w:rsidRPr="0029124A">
        <w:rPr>
          <w:rFonts w:ascii="Times New Roman" w:hAnsi="Times New Roman"/>
          <w:color w:val="000000"/>
          <w:sz w:val="28"/>
          <w:lang w:val="ru-RU"/>
        </w:rPr>
        <w:t>- – -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пир</w:t>
      </w:r>
      <w:r w:rsidRPr="0029124A">
        <w:rPr>
          <w:rFonts w:ascii="Times New Roman" w:hAnsi="Times New Roman"/>
          <w:color w:val="000000"/>
          <w:sz w:val="28"/>
          <w:lang w:val="ru-RU"/>
        </w:rPr>
        <w:t>-, -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стел</w:t>
      </w:r>
      <w:r w:rsidRPr="0029124A">
        <w:rPr>
          <w:rFonts w:ascii="Times New Roman" w:hAnsi="Times New Roman"/>
          <w:color w:val="000000"/>
          <w:sz w:val="28"/>
          <w:lang w:val="ru-RU"/>
        </w:rPr>
        <w:t>- – -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стил</w:t>
      </w:r>
      <w:r w:rsidRPr="0029124A">
        <w:rPr>
          <w:rFonts w:ascii="Times New Roman" w:hAnsi="Times New Roman"/>
          <w:color w:val="000000"/>
          <w:sz w:val="28"/>
          <w:lang w:val="ru-RU"/>
        </w:rPr>
        <w:t>-, -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тер</w:t>
      </w:r>
      <w:r w:rsidRPr="0029124A">
        <w:rPr>
          <w:rFonts w:ascii="Times New Roman" w:hAnsi="Times New Roman"/>
          <w:color w:val="000000"/>
          <w:sz w:val="28"/>
          <w:lang w:val="ru-RU"/>
        </w:rPr>
        <w:t>- – -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тир</w:t>
      </w:r>
      <w:r w:rsidRPr="0029124A">
        <w:rPr>
          <w:rFonts w:ascii="Times New Roman" w:hAnsi="Times New Roman"/>
          <w:color w:val="000000"/>
          <w:sz w:val="28"/>
          <w:lang w:val="ru-RU"/>
        </w:rPr>
        <w:t>-.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 xml:space="preserve">Использование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ь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 как показателя грамматической формы в инфинитиве, в форме 2-го лица единственного числа после шипящих.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 xml:space="preserve">Правописание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-тся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 и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-ться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 в глаголах, суффиксов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-ова</w:t>
      </w:r>
      <w:r w:rsidRPr="0029124A">
        <w:rPr>
          <w:rFonts w:ascii="Times New Roman" w:hAnsi="Times New Roman"/>
          <w:color w:val="000000"/>
          <w:sz w:val="28"/>
          <w:lang w:val="ru-RU"/>
        </w:rPr>
        <w:t>- –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 xml:space="preserve"> </w:t>
      </w:r>
      <w:r w:rsidRPr="0029124A">
        <w:rPr>
          <w:rFonts w:ascii="Times New Roman" w:hAnsi="Times New Roman"/>
          <w:color w:val="000000"/>
          <w:sz w:val="28"/>
          <w:lang w:val="ru-RU"/>
        </w:rPr>
        <w:t>-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ева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-,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 xml:space="preserve">-ыва- 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–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-ива-</w:t>
      </w:r>
      <w:r w:rsidRPr="0029124A">
        <w:rPr>
          <w:rFonts w:ascii="Times New Roman" w:hAnsi="Times New Roman"/>
          <w:color w:val="000000"/>
          <w:sz w:val="28"/>
          <w:lang w:val="ru-RU"/>
        </w:rPr>
        <w:t>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Правописание безударных личных окончаний глагола.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 xml:space="preserve">Правописание гласной перед суффиксом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-л-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 в формах прошедшего времени глагола.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 xml:space="preserve">Слитное и раздельное написание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не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 с глаголами.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Орфографический анализ глаголов (в рамках изученного).</w:t>
      </w:r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>Синтаксис. Культура речи. Пунктуация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Синтаксис как раздел грамматики. Словосочетание и предложение как единицы синтаксиса.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Словосочетание и его признаки. Основные виды словосочетаний по морфологическим свойствам главного слова (именные, глагольные, наречные). Средства связи слов в словосочетании.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Синтаксический анализ словосочетания.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Предложение и его признаки. Виды предложений по цели высказывания и эмоциональной окраске. Смысловые и интонационные особенности повествовательных, вопросительных, побудительных; восклицательных и невосклицательных предложений.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Главные члены предложения (грамматическая основа). Подлежащее и способы его выражения: именем существительным или местоимением в именительном падеже, сочетанием имени существительного в форме именительного падежа с существительным или местоимением в форме творительного падежа с предлогом; сочетанием имени числительного в форме именительного падежа с существительным в форме родительного падежа. Сказуемое и способы его выражения: глаголом, именем существительным, именем прилагательным.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lastRenderedPageBreak/>
        <w:t>Тире между подлежащим и сказуемым.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Предложения распространённые и нераспространённые. Второстепенные члены предложения: определение, дополнение, обстоятельство. Определение и типичные средства его выражения. Дополнение (прямое и косвенное) и типичные средства его выражения. Обстоятельство, типичные средства его выражения, виды обстоятельств по значению (времени, места, образа действия, цели, причины, меры и степени, условия, уступки).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 xml:space="preserve">Простое осложнённое предложение. Однородные члены предложения, их роль в речи. Особенности интонации предложений с однородными членами. Предложения с однородными членами (без союзов, с одиночным союзом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и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, союзами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а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но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однако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зато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да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 (в значении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и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),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да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 (в значении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но</w:t>
      </w:r>
      <w:r w:rsidRPr="0029124A">
        <w:rPr>
          <w:rFonts w:ascii="Times New Roman" w:hAnsi="Times New Roman"/>
          <w:color w:val="000000"/>
          <w:sz w:val="28"/>
          <w:lang w:val="ru-RU"/>
        </w:rPr>
        <w:t>). Предложения с обобщающим словом при однородных членах.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Предложения с обращением, особенности интонации. Обращение и средства его выражения.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Синтаксический анализ простого и простого осложнённого предложений.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 xml:space="preserve">Пунктуационное оформление предложений, осложнённых однородными членами, связанными бессоюзной связью, одиночным союзом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и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, союзами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а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но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однако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зато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да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 (в значении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и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),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да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 (в значении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но</w:t>
      </w:r>
      <w:r w:rsidRPr="0029124A">
        <w:rPr>
          <w:rFonts w:ascii="Times New Roman" w:hAnsi="Times New Roman"/>
          <w:color w:val="000000"/>
          <w:sz w:val="28"/>
          <w:lang w:val="ru-RU"/>
        </w:rPr>
        <w:t>).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Предложения простые и сложные. Сложные предложения с бессоюзной и союзной связью. Предложения сложносочинённые и сложноподчинённые (общее представление, практическое усвоение).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 xml:space="preserve">Пунктуационное оформление сложных предложений, состоящих из частей, связанных бессоюзной связью и союзами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и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но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а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однако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зато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да</w:t>
      </w:r>
      <w:r w:rsidRPr="0029124A">
        <w:rPr>
          <w:rFonts w:ascii="Times New Roman" w:hAnsi="Times New Roman"/>
          <w:color w:val="000000"/>
          <w:sz w:val="28"/>
          <w:lang w:val="ru-RU"/>
        </w:rPr>
        <w:t>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Предложения с прямой речью.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Пунктуационное оформление предложений с прямой речью.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Диалог.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Пунктуационное оформление диалога на письме.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Пунктуация как раздел лингвистики.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Пунктуационный анализ предложения (в рамках изученного).</w:t>
      </w:r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>6 КЛАСС</w:t>
      </w:r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>Общие сведения о языке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Русский язык – государственный язык Российской Федерации и язык межнационального общения.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Понятие о литературном языке.</w:t>
      </w:r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>Язык и речь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lastRenderedPageBreak/>
        <w:t>Монолог-описание, монолог-повествование, монолог-рассуждение; сообщение на лингвистическую тему.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Виды диалога: побуждение к действию, обмен мнениями.</w:t>
      </w:r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>Текст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Смысловой анализ текста: его композиционных особенностей, микротем и абзацев, способов и средств связи предложений в тексте; использование языковых средств выразительности (в рамках изученного).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Информационная переработка текста. План текста (простой, сложный; назывной, вопросный); главная и второстепенная информация текста; пересказ текста.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Описание как тип речи.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Описание внешности человека.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Описание помещения.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Описание природы.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Описание местности.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Описание действий.</w:t>
      </w: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>Функциональные разновидности языка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Официально-деловой стиль. Заявление. Расписка. Научный стиль. Словарная статья. Научное сообщение.</w:t>
      </w:r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>СИСТЕМА ЯЗЫКА</w:t>
      </w:r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>Лексикология. Культура речи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Лексика русского языка с точки зрения её происхождения: исконно русские и заимствованные слова.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Лексика русского языка с точки зрения принадлежности к активному и пассивному запасу: неологизмы, устаревшие слова (историзмы и архаизмы).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Лексика русского языка с точки зрения сферы употребления: общеупотребительная лексика и лексика ограниченного употребления (диалектизмы, термины, профессионализмы, жаргонизмы).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Стилистические пласты лексики: стилистически нейтральная, высокая и сниженная лексика.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Лексический анализ слов.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Фразеологизмы. Их признаки и значение.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Употребление лексических средств в соответствии с ситуацией общения.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Оценка своей и чужой речи с точки зрения точного, уместного и выразительного словоупотребления.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Эпитеты, метафоры, олицетворения.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lastRenderedPageBreak/>
        <w:t>Лексические словари.</w:t>
      </w:r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>Словообразование. Культура речи. Орфография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Формообразующие и словообразующие морфемы.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Производящая основа.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Основные способы образования слов в русском языке (приставочный, суффиксальный, приставочно-суффиксальный, бессуффиксный, сложение, переход из одной части речи в другую).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Понятие об этимологии (общее представление).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Морфемный и словообразовательный анализ слов.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Правописание сложных и сложносокращённых слов.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Правописание корня -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кас</w:t>
      </w:r>
      <w:r w:rsidRPr="0029124A">
        <w:rPr>
          <w:rFonts w:ascii="Times New Roman" w:hAnsi="Times New Roman"/>
          <w:color w:val="000000"/>
          <w:sz w:val="28"/>
          <w:lang w:val="ru-RU"/>
        </w:rPr>
        <w:t>- – -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кос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- с чередованием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а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 //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о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, гласных в приставках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пре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- и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при</w:t>
      </w:r>
      <w:r w:rsidRPr="0029124A">
        <w:rPr>
          <w:rFonts w:ascii="Times New Roman" w:hAnsi="Times New Roman"/>
          <w:color w:val="000000"/>
          <w:sz w:val="28"/>
          <w:lang w:val="ru-RU"/>
        </w:rPr>
        <w:t>-.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Орфографический анализ слов (в рамках изученного).</w:t>
      </w:r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>Морфология. Культура речи. Орфография</w:t>
      </w: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>Имя существительное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Особенности словообразования.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Нормы произношения имён существительных, нормы постановки ударения (в рамках изученного).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Нормы словоизменения имён существительных.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Морфологический анализ имён существительных.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 xml:space="preserve">Правила слитного и дефисного написания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пол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- и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полу</w:t>
      </w:r>
      <w:r w:rsidRPr="0029124A">
        <w:rPr>
          <w:rFonts w:ascii="Times New Roman" w:hAnsi="Times New Roman"/>
          <w:color w:val="000000"/>
          <w:sz w:val="28"/>
          <w:lang w:val="ru-RU"/>
        </w:rPr>
        <w:t>- со словами.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Орфографический анализ имён существительных (в рамках изученного).</w:t>
      </w:r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>Имя прилагательное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Качественные, относительные и притяжательные имена прилагательные.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Степени сравнения качественных имён прилагательных.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Словообразование имён прилагательных.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Морфологический анализ имён прилагательных.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 xml:space="preserve">Правописание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н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 и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нн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 в именах прилагательных.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Правописание суффиксов -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к</w:t>
      </w:r>
      <w:r w:rsidRPr="0029124A">
        <w:rPr>
          <w:rFonts w:ascii="Times New Roman" w:hAnsi="Times New Roman"/>
          <w:color w:val="000000"/>
          <w:sz w:val="28"/>
          <w:lang w:val="ru-RU"/>
        </w:rPr>
        <w:t>- и -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ск</w:t>
      </w:r>
      <w:r w:rsidRPr="0029124A">
        <w:rPr>
          <w:rFonts w:ascii="Times New Roman" w:hAnsi="Times New Roman"/>
          <w:color w:val="000000"/>
          <w:sz w:val="28"/>
          <w:lang w:val="ru-RU"/>
        </w:rPr>
        <w:t>- имён прилагательных.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Правописание сложных имён прилагательных.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Нормы произношения имён прилагательных, нормы ударения (в рамках изученного).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Орфографический анализ имени прилагательного (в рамках изученного).</w:t>
      </w:r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>Имя числительное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lastRenderedPageBreak/>
        <w:t>Общее грамматическое значение имени числительного. Синтаксические функции имён числительных.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Разряды имён числительных по значению: количественные (целые, дробные, собирательные), порядковые числительные.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Разряды имён числительных по строению: простые, сложные, составные числительные.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Словообразование имён числительных.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Склонение количественных и порядковых имён числительных.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Правильное образование форм имён числительных.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Правильное употребление собирательных имён числительных.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Морфологический анализ имён числительных.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 xml:space="preserve">Правила правописания имён числительных: написание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ь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 в именах числительных; написание двойных согласных; слитное, раздельное, дефисное написание числительных; правила правописания окончаний числительных.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Орфографический анализ имён числительных (в рамках изученного).</w:t>
      </w:r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>Местоимение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Общее грамматическое значение местоимения. Синтаксические функции местоимений.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Разряды местоимений: личные, возвратное, вопросительные, относительные, указательные, притяжательные, неопределённые, отрицательные, определительные.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Склонение местоимений.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Словообразование местоимений.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Морфологический анализ местоимений.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Употребление местоимений в соответствии с требованиями русского речевого этикета, в том числе местоимения 3-го лица в соответствии со смыслом предшествующего текста (устранение двусмысленности, неточности); притяжательные и указательные местоимения как средства связи предложений в тексте.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 xml:space="preserve">Правила правописания местоимений: правописание местоимений с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не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 и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ни</w:t>
      </w:r>
      <w:r w:rsidRPr="0029124A">
        <w:rPr>
          <w:rFonts w:ascii="Times New Roman" w:hAnsi="Times New Roman"/>
          <w:color w:val="000000"/>
          <w:sz w:val="28"/>
          <w:lang w:val="ru-RU"/>
        </w:rPr>
        <w:t>; слитное, раздельное и дефисное написание местоимений.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Орфографический анализ местоимений (в рамках изученного).</w:t>
      </w:r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>Глагол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Переходные и непереходные глаголы.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Разноспрягаемые глаголы.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Безличные глаголы. Использование личных глаголов в безличном значении.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lastRenderedPageBreak/>
        <w:t>Изъявительное, условное и повелительное наклонения глагола.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Нормы ударения в глагольных формах (в рамках изученного).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Нормы словоизменения глаголов.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Видо-временная соотнесённость глагольных форм в тексте.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Морфологический анализ глаголов.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 xml:space="preserve">Использование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ь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 как показателя грамматической формы в повелительном наклонении глагола.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Орфографический анализ глаголов (в рамках изученного).</w:t>
      </w:r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>7 КЛАСС</w:t>
      </w:r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>Общие сведения о языке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Русский язык как развивающееся явление. Взаимосвязь языка, культуры и истории народа.</w:t>
      </w:r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 xml:space="preserve">Язык и речь 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Монолог-описание, монолог-рассуждение, монолог-повествование.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Виды диалога: побуждение к действию, обмен мнениями, запрос информации, сообщение информации.</w:t>
      </w:r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>Текст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Текст как речевое произведение. Основные признаки текста (обобщение).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Структура текста. Абзац.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Информационная переработка текста: план текста (простой, сложный; назывной, вопросный, тезисный); главная и второстепенная информация текста.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Способы и средства связи предложений в тексте (обобщение).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Языковые средства выразительности в тексте: фонетические (звукопись), словообразовательные, лексические (обобщение).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Рассуждение как функционально-смысловой тип речи.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Структурные особенности текста-рассуждения.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Смысловой анализ текста: его композиционных особенностей, микротем и абзацев, способов и средств связи предложений в тексте; использование языковых средств выразительности (в рамках изученного).</w:t>
      </w: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>Функциональные разновидности языка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Понятие о функциональных разновидностях языка: разговорная речь, функциональные стили (научный, публицистический, официально-деловой), язык художественной литературы.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lastRenderedPageBreak/>
        <w:t>Публицистический стиль. Сфера употребления, функции, языковые особенности.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Жанры публицистического стиля (репортаж, заметка, интервью).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Употребление языковых средств выразительности в текстах публицистического стиля.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Официально-деловой стиль. Сфера употребления, функции, языковые особенности. Инструкция.</w:t>
      </w:r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>СИСТЕМА ЯЗЫКА</w:t>
      </w:r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>Морфология. Культура речи. Орфография.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Морфология как раздел науки о языке (обобщение).</w:t>
      </w:r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>Причастие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Причастия как особая форма глагола. Признаки глагола и имени прилагательного в причастии. Синтаксические функции причастия, роль в речи.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Причастный оборот. Знаки препинания в предложениях с причастным оборотом.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Действительные и страдательные причастия.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Полные и краткие формы страдательных причастий.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Причастия настоящего и прошедшего времени. Склонение причастий. Правописание падежных окончаний причастий. Созвучные причастия и имена прилагательные (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висящий — висячий, горящий — горячий</w:t>
      </w:r>
      <w:r w:rsidRPr="0029124A">
        <w:rPr>
          <w:rFonts w:ascii="Times New Roman" w:hAnsi="Times New Roman"/>
          <w:color w:val="000000"/>
          <w:sz w:val="28"/>
          <w:lang w:val="ru-RU"/>
        </w:rPr>
        <w:t>). Ударение в некоторых формах причастий.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Морфологический анализ причастий.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 xml:space="preserve">Правописание гласных в суффиксах причастий. Правописание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н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 и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нн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 в суффиксах причастий и отглагольных имён прилагательных.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 xml:space="preserve">Слитное и раздельное написание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не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 с причастиями.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Орфографический анализ причастий (в рамках изученного).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Синтаксический и пунктуационный анализ предложений с причастным оборотом (в рамках изученного).</w:t>
      </w:r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>Деепричастие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Деепричастия как особая группа слов. форма глагола. Признаки глагола и наречия в деепричастии. Синтаксическая функция деепричастия, роль в речи.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Деепричастный оборот. Знаки препинания в предложениях с одиночным деепричастием и деепричастным оборотом. Правильное построение предложений с одиночными деепричастиями и деепричастными оборотами.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lastRenderedPageBreak/>
        <w:t>Деепричастия совершенного и несовершенного вида. Постановка ударения в деепричастиях.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Морфологический анализ деепричастий.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 xml:space="preserve">Правописание гласных в суффиксах деепричастий. Слитное и раздельное написание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не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 с деепричастиями.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Орфографический анализ деепричастий (в рамках изученного).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Синтаксический и пунктуационный анализ предложений с деепричастным оборотом (в рамках изученного).</w:t>
      </w:r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>Наречие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Общее грамматическое значение наречий. Синтаксические свойства наречий. Роль в речи.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Разряды наречий по значению. Простая и составная формы сравнительной и превосходной степеней сравнения наречий. Нормы постановки ударения в наречиях, нормы произношения наречий. Нормы образования степеней сравнения наречий.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Словообразование наречий.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Морфологический анализ наречий.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 xml:space="preserve">Правописание наречий: слитное, раздельное, дефисное написание; слитное и раздельное написание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не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 с наречиями;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н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 и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нн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 в наречиях на -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 xml:space="preserve">о </w:t>
      </w:r>
      <w:r w:rsidRPr="0029124A">
        <w:rPr>
          <w:rFonts w:ascii="Times New Roman" w:hAnsi="Times New Roman"/>
          <w:color w:val="000000"/>
          <w:sz w:val="28"/>
          <w:lang w:val="ru-RU"/>
        </w:rPr>
        <w:t>(-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е</w:t>
      </w:r>
      <w:r w:rsidRPr="0029124A">
        <w:rPr>
          <w:rFonts w:ascii="Times New Roman" w:hAnsi="Times New Roman"/>
          <w:color w:val="000000"/>
          <w:sz w:val="28"/>
          <w:lang w:val="ru-RU"/>
        </w:rPr>
        <w:t>); правописание суффиксов -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а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 и -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о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 наречий с приставками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из-</w:t>
      </w:r>
      <w:r w:rsidRPr="0029124A">
        <w:rPr>
          <w:rFonts w:ascii="Times New Roman" w:hAnsi="Times New Roman"/>
          <w:color w:val="000000"/>
          <w:sz w:val="28"/>
          <w:lang w:val="ru-RU"/>
        </w:rPr>
        <w:t>,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 xml:space="preserve"> до-</w:t>
      </w:r>
      <w:r w:rsidRPr="0029124A">
        <w:rPr>
          <w:rFonts w:ascii="Times New Roman" w:hAnsi="Times New Roman"/>
          <w:color w:val="000000"/>
          <w:sz w:val="28"/>
          <w:lang w:val="ru-RU"/>
        </w:rPr>
        <w:t>,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 xml:space="preserve"> с-</w:t>
      </w:r>
      <w:r w:rsidRPr="0029124A">
        <w:rPr>
          <w:rFonts w:ascii="Times New Roman" w:hAnsi="Times New Roman"/>
          <w:color w:val="000000"/>
          <w:sz w:val="28"/>
          <w:lang w:val="ru-RU"/>
        </w:rPr>
        <w:t>,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 xml:space="preserve"> в-</w:t>
      </w:r>
      <w:r w:rsidRPr="0029124A">
        <w:rPr>
          <w:rFonts w:ascii="Times New Roman" w:hAnsi="Times New Roman"/>
          <w:color w:val="000000"/>
          <w:sz w:val="28"/>
          <w:lang w:val="ru-RU"/>
        </w:rPr>
        <w:t>,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 xml:space="preserve"> на-</w:t>
      </w:r>
      <w:r w:rsidRPr="0029124A">
        <w:rPr>
          <w:rFonts w:ascii="Times New Roman" w:hAnsi="Times New Roman"/>
          <w:color w:val="000000"/>
          <w:sz w:val="28"/>
          <w:lang w:val="ru-RU"/>
        </w:rPr>
        <w:t>,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 xml:space="preserve"> за-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; употребление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ь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 после шипящих на конце наречий; правописание суффиксов наречий -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о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 и -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е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 после шипящих.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Орфографический анализ наречий (в рамках изученного).</w:t>
      </w:r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>Слова категории состояния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Вопрос о словах категории состояния в системе частей речи.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Общее грамматическое значение, морфологические признаки и синтаксическая функция слов категории состояния. Роль слов категории состояния в речи.</w:t>
      </w:r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>Служебные части речи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Общая характеристика служебных частей речи. Отличие самостоятельных частей речи от служебных.</w:t>
      </w:r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>Предлог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Предлог как служебная часть речи. Грамматические функции предлогов.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Разряды предлогов по происхождению: предлоги производные и непроизводные. Разряды предлогов по строению: предлоги простые и составные.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lastRenderedPageBreak/>
        <w:t>Морфологический анализ предлогов.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 xml:space="preserve">Нормы употребления имён существительных и местоимений с предлогами. Правильное использование предлогов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из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 –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с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в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 –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на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. Правильное образование предложно-падежных форм с предлогами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по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благодаря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согласно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вопреки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наперерез</w:t>
      </w:r>
      <w:r w:rsidRPr="0029124A">
        <w:rPr>
          <w:rFonts w:ascii="Times New Roman" w:hAnsi="Times New Roman"/>
          <w:color w:val="000000"/>
          <w:sz w:val="28"/>
          <w:lang w:val="ru-RU"/>
        </w:rPr>
        <w:t>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Правописание производных предлогов.</w:t>
      </w:r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>Союз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Союз как служебная часть речи. Союз как средство связи однородных членов предложения и частей сложного предложения.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Разряды союзов по строению: простые и составные. Правописание составных союзов. Разряды союзов по значению: сочинительные и подчинительные. Одиночные, двойные и повторяющиеся сочинительные союзы.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Морфологический анализ союзов.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Правописание союзов.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 xml:space="preserve">Знаки препинания в сложных союзных предложениях (в рамках изученного). Знаки препинания в предложениях с союзом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и</w:t>
      </w:r>
      <w:r w:rsidRPr="0029124A">
        <w:rPr>
          <w:rFonts w:ascii="Times New Roman" w:hAnsi="Times New Roman"/>
          <w:color w:val="000000"/>
          <w:sz w:val="28"/>
          <w:lang w:val="ru-RU"/>
        </w:rPr>
        <w:t>, связывающим однородные члены и части сложного предложения.</w:t>
      </w:r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>Частица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Частица как служебная часть речи. Роль частиц в передаче различных оттенков значения в слове и тексте, в образовании форм глагола. Употребление частиц в предложении и тексте в соответствии с их значением и стилистической окраской. Интонационные особенности предложений с частицами.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Разряды частиц по значению и употреблению: формообразующие, отрицательные, модальные.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Морфологический анализ частиц.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 xml:space="preserve">Смысловые различия частиц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не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 и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ни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. Использование частиц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не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 и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ни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 в письменной речи. Различение приставки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не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- и частицы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не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. Слитное и раздельное написание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не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 с разными частями речи (обобщение). Правописание частиц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бы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ли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же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 с другими словами. Дефисное написание частиц -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то</w:t>
      </w:r>
      <w:r w:rsidRPr="0029124A">
        <w:rPr>
          <w:rFonts w:ascii="Times New Roman" w:hAnsi="Times New Roman"/>
          <w:color w:val="000000"/>
          <w:sz w:val="28"/>
          <w:lang w:val="ru-RU"/>
        </w:rPr>
        <w:t>, -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таки</w:t>
      </w:r>
      <w:r w:rsidRPr="0029124A">
        <w:rPr>
          <w:rFonts w:ascii="Times New Roman" w:hAnsi="Times New Roman"/>
          <w:color w:val="000000"/>
          <w:sz w:val="28"/>
          <w:lang w:val="ru-RU"/>
        </w:rPr>
        <w:t>, -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ка</w:t>
      </w:r>
      <w:r w:rsidRPr="0029124A">
        <w:rPr>
          <w:rFonts w:ascii="Times New Roman" w:hAnsi="Times New Roman"/>
          <w:color w:val="000000"/>
          <w:sz w:val="28"/>
          <w:lang w:val="ru-RU"/>
        </w:rPr>
        <w:t>.</w:t>
      </w:r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>Междометия и звукоподражательные слова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Междометия как особая группа слов.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Разряды междометий по значению (выражающие чувства, побуждающие к действию, этикетные междометия); междометия производные и непроизводные.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lastRenderedPageBreak/>
        <w:t>Морфологический анализ междометий.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Звукоподражательные слова.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Использование междометий и звукоподражательных слов в разговорной и художественной речи как средства создания экспрессии. Интонационное и пунктуационное выделение междометий и звукоподражательных слов в предложении.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Омонимия слов разных частей речи. Грамматическая омонимия. Использование грамматических омонимов в речи.</w:t>
      </w:r>
    </w:p>
    <w:p w:rsidR="00473A23" w:rsidRPr="0029124A" w:rsidRDefault="00473A23">
      <w:pPr>
        <w:spacing w:after="0"/>
        <w:ind w:left="120"/>
        <w:rPr>
          <w:lang w:val="ru-RU"/>
        </w:rPr>
      </w:pPr>
    </w:p>
    <w:p w:rsidR="00473A23" w:rsidRPr="0029124A" w:rsidRDefault="0029124A">
      <w:pPr>
        <w:spacing w:after="0"/>
        <w:ind w:left="120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>8 КЛАСС</w:t>
      </w:r>
    </w:p>
    <w:p w:rsidR="00473A23" w:rsidRPr="0029124A" w:rsidRDefault="00473A23">
      <w:pPr>
        <w:spacing w:after="0"/>
        <w:ind w:left="120"/>
        <w:rPr>
          <w:lang w:val="ru-RU"/>
        </w:rPr>
      </w:pP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>Общие сведения о языке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Русский язык в кругу других славянских языков.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Язык и речь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Монолог-описание, монолог-рассуждение, монолог-повествование; выступление с научным сообщением.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Диалог.</w:t>
      </w:r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>Текст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Текст и его основные признаки.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Особенности функционально-смысловых типов речи (повествование, описание, рассуждение).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Информационная переработка текста: извлечение информации из различных источников; использование лингвистических словарей; тезисы, конспект.</w:t>
      </w:r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>Функциональные разновидности языка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Официально-деловой стиль. Сфера употребления, функции, языковые особенности.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Жанры официально-делового стиля (заявление, объяснительная записка, автобиография, характеристика).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Научный стиль. Сфера употребления, функции, языковые особенности.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Жанры научного стиля (реферат, доклад на научную тему). Сочетание различных функциональных разновидностей языка в тексте, средства связи предложений в тексте.</w:t>
      </w:r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>СИСТЕМА ЯЗЫКА</w:t>
      </w:r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>Синтаксис. Культура речи. Пунктуация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Синтаксис как раздел лингвистики.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lastRenderedPageBreak/>
        <w:t>Словосочетание и предложение как единицы синтаксиса.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Пунктуация. Функции знаков препинания.</w:t>
      </w:r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>Словосочетание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Основные признаки словосочетания.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Виды словосочетаний по морфологическим свойствам главного слова: глагольные, именные, наречные.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Типы подчинительной связи слов в словосочетании: согласование, управление, примыкание.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Синтаксический анализ словосочетаний.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Грамматическая синонимия словосочетаний.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Нормы построения словосочетаний.</w:t>
      </w:r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>Предложение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Предложение. Основные признаки предложения: смысловая и интонационная законченность, грамматическая оформленность.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Виды предложений по цели высказывания (повествовательные, вопросительные, побудительные) и по эмоциональной окраске (восклицательные, невосклицательные). Их интонационные и смысловые особенности.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Употребление языковых форм выражения побуждения в побудительных предложениях.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Средства оформления предложения в устной и письменной речи (интонация, логическое ударение, знаки препинания).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Виды предложений по количеству грамматических основ (простые, сложные).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Виды простых предложений по наличию главных членов (двусоставные, односоставные).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Виды предложений по наличию второстепенных членов (распространённые, нераспространённые).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Предложения полные и неполные.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Употребление неполных предложений в диалогической речи, соблюдение в устной речи интонации неполного предложения.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 xml:space="preserve">Грамматические, интонационные и пунктуационные особенности предложений со словами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да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нет</w:t>
      </w:r>
      <w:r w:rsidRPr="0029124A">
        <w:rPr>
          <w:rFonts w:ascii="Times New Roman" w:hAnsi="Times New Roman"/>
          <w:color w:val="000000"/>
          <w:sz w:val="28"/>
          <w:lang w:val="ru-RU"/>
        </w:rPr>
        <w:t>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Нормы построения простого предложения, использования инверсии.</w:t>
      </w:r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>Двусоставное предложение</w:t>
      </w: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>Главные члены предложения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Подлежащее и сказуемое как главные члены предложения.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lastRenderedPageBreak/>
        <w:t>Способы выражения подлежащего.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Виды сказуемого (простое глагольное, составное глагольное, составное именное) и способы его выражения.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Тире между подлежащим и сказуемым.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 xml:space="preserve">Нормы согласования сказуемого с подлежащим, выраженным словосочетанием, сложносокращёнными словами, словами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большинство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 –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меньшинство</w:t>
      </w:r>
      <w:r w:rsidRPr="0029124A">
        <w:rPr>
          <w:rFonts w:ascii="Times New Roman" w:hAnsi="Times New Roman"/>
          <w:color w:val="000000"/>
          <w:sz w:val="28"/>
          <w:lang w:val="ru-RU"/>
        </w:rPr>
        <w:t>, количественными сочетаниями.</w:t>
      </w:r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>Второстепенные члены предложения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Второстепенные члены предложения, их виды.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Определение как второстепенный член предложения. Определения согласованные и несогласованные.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Приложение как особый вид определения.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Дополнение как второстепенный член предложения.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Дополнения прямые и косвенные.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Обстоятельство как второстепенный член предложения. Виды обстоятельств (места, времени, причины, цели, образа действия, меры и степени, условия, уступки).</w:t>
      </w:r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>Односоставные предложения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Односоставные предложения, их грамматические признаки.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Грамматические различия односоставных предложений и двусоставных неполных предложений.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Виды односоставных предложений: назывные, определённо-личные, неопределённо-личные, обобщённо-личные, безличные предложения.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Синтаксическая синонимия односоставных и двусоставных предложений.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Употребление односоставных предложений в речи.</w:t>
      </w:r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>Простое осложнённое предложение</w:t>
      </w: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>Предложения с однородными членами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Однородные члены предложения, их признаки, средства связи. Союзная и бессоюзная связь однородных членов предложения.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Однородные и неоднородные определения.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Предложения с обобщающими словами при однородных членах.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 xml:space="preserve">Нормы построения предложений с однородными членами, связанными двойными союзами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не только… но и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как… так и.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Правила постановки знаков препинания в предложениях с однородными членами, связанными попарно, с помощью повторяющихся союзов (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и... и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или... или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либ</w:t>
      </w:r>
      <w:r>
        <w:rPr>
          <w:rFonts w:ascii="Times New Roman" w:hAnsi="Times New Roman"/>
          <w:b/>
          <w:color w:val="000000"/>
          <w:sz w:val="28"/>
        </w:rPr>
        <w:t>o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... либ</w:t>
      </w:r>
      <w:r>
        <w:rPr>
          <w:rFonts w:ascii="Times New Roman" w:hAnsi="Times New Roman"/>
          <w:b/>
          <w:color w:val="000000"/>
          <w:sz w:val="28"/>
        </w:rPr>
        <w:t>o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ни... ни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т</w:t>
      </w:r>
      <w:r>
        <w:rPr>
          <w:rFonts w:ascii="Times New Roman" w:hAnsi="Times New Roman"/>
          <w:b/>
          <w:color w:val="000000"/>
          <w:sz w:val="28"/>
        </w:rPr>
        <w:t>o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... т</w:t>
      </w:r>
      <w:r>
        <w:rPr>
          <w:rFonts w:ascii="Times New Roman" w:hAnsi="Times New Roman"/>
          <w:b/>
          <w:color w:val="000000"/>
          <w:sz w:val="28"/>
        </w:rPr>
        <w:t>o</w:t>
      </w:r>
      <w:r w:rsidRPr="0029124A">
        <w:rPr>
          <w:rFonts w:ascii="Times New Roman" w:hAnsi="Times New Roman"/>
          <w:color w:val="000000"/>
          <w:sz w:val="28"/>
          <w:lang w:val="ru-RU"/>
        </w:rPr>
        <w:t>).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lastRenderedPageBreak/>
        <w:t>Правила постановки знаков препинания в предложениях с обобщающими словами при однородных членах.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 xml:space="preserve">Правила постановки знаков препинания в простом и сложном предложениях с союзом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и</w:t>
      </w:r>
      <w:r w:rsidRPr="0029124A">
        <w:rPr>
          <w:rFonts w:ascii="Times New Roman" w:hAnsi="Times New Roman"/>
          <w:color w:val="000000"/>
          <w:sz w:val="28"/>
          <w:lang w:val="ru-RU"/>
        </w:rPr>
        <w:t>.</w:t>
      </w:r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>Предложения с обособленными членами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Обособление. Виды обособленных членов предложения (обособленные определения, обособленные приложения, обособленные обстоятельства, обособленные дополнения).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Уточняющие члены предложения, пояснительные и присоединительные конструкции.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Правила постановки знаков препинания в предложениях со сравнительным оборотом; правила обособления согласованных и несогласованных определений (в том числе приложений), дополнений, обстоятельств, уточняющих членов, пояснительных и присоединительных конструкций.</w:t>
      </w:r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>Предложения с обращениями, вводными и вставными конструкциями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Обращение. Основные функции обращения. Распространённое и нераспространённое обращение.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Вводные конструкции.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Группы вводных конструкций по значению (вводные слова со значением различной степени уверенности, различных чувств, источника сообщения, порядка мыслей и их связи, способа оформления мыслей).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Вставные конструкции.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Омонимия членов предложения и вводных слов, словосочетаний и предложений.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Нормы построения предложений с вводными словами и предложениями, вставными конструкциями, обращениями (распространёнными и нераспространёнными), междометиями.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Правила постановки знаков препинания в предложениях с вводными и вставными конструкциями, обращениями и междометиями.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Синтаксический и пунктуационный анализ простых предложений.</w:t>
      </w:r>
    </w:p>
    <w:p w:rsidR="00473A23" w:rsidRPr="0029124A" w:rsidRDefault="0029124A">
      <w:pPr>
        <w:spacing w:after="0"/>
        <w:ind w:left="120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>9 КЛАСС</w:t>
      </w:r>
    </w:p>
    <w:p w:rsidR="00473A23" w:rsidRPr="0029124A" w:rsidRDefault="00473A23">
      <w:pPr>
        <w:spacing w:after="0"/>
        <w:ind w:left="120"/>
        <w:rPr>
          <w:lang w:val="ru-RU"/>
        </w:rPr>
      </w:pP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>Общие сведения о языке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Роль русского языка в Российской Федерации.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Русский язык в современном мире.</w:t>
      </w:r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>Язык и речь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lastRenderedPageBreak/>
        <w:t>Речь устная и письменная, монологическая и диалогическая, полилог (повторение).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Виды речевой деятельности: говорение, письмо, аудирование, чтение (повторение).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Виды аудирования: выборочное, ознакомительное, детальное.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Виды чтения: изучающее, ознакомительное, просмотровое, поисковое.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Создание устных и письменных высказываний разной коммуникативной направленности в зависимости от темы и условий общения, с опорой на жизненный и читательский опыт, на иллюстрации, фотографии, сюжетную картину (в том числе сочинения-миниатюры).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Подробное, сжатое, выборочное изложение прочитанного или прослушанного текста.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Соблюдение орфоэпических, лексических, грамматических, стилистических норм русского литературного языка; орфографических, пунктуационных правил в речевой практике при создании устных и письменных высказываний.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Приёмы работы с учебной книгой, лингвистическими словарями, справочной литературой.</w:t>
      </w:r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 xml:space="preserve">Текст 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Сочетание разных функционально-смысловых типов речи в тексте, в том числе сочетание элементов разных функциональных разновидностей языка в художественном произведении.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Особенности употребления языковых средств выразительности в текстах, принадлежащих к различным функционально-смысловым типам речи.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Информационная переработка текста.</w:t>
      </w:r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>Функциональные разновидности языка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Функциональные разновидности современного русского языка: разговорная речь; функциональные стили: научный (научно-учебный), публицистический, официально-деловой; язык художественной литературы (повторение, обобщение).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Научный стиль. Сфера употребления, функции, типичные ситуации речевого общения, задачи речи, языковые средства, характерные для научного стиля. Тезисы, конспект, реферат, рецензия.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Язык художественной литературы и его отличие от других разновидностей современного русского языка. Основные признаки художественной речи: образность, широкое использование изобразительно-</w:t>
      </w:r>
      <w:r w:rsidRPr="0029124A">
        <w:rPr>
          <w:rFonts w:ascii="Times New Roman" w:hAnsi="Times New Roman"/>
          <w:color w:val="000000"/>
          <w:sz w:val="28"/>
          <w:lang w:val="ru-RU"/>
        </w:rPr>
        <w:lastRenderedPageBreak/>
        <w:t>выразительных средств, а также языковых средств других функциональных разновидностей языка.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Основные изобразительно-выразительные средства русского языка, их использование в речи (метафора, эпитет, сравнение, гипербола, олицетворение и др.).</w:t>
      </w:r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 xml:space="preserve">Синтаксис. Культура речи. Пунктуация </w:t>
      </w:r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>Сложное предложение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Понятие о сложном предложении (повторение).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Классификация сложных предложений.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Смысловое, структурное и интонационное единство частей сложного предложения.</w:t>
      </w:r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>Сложносочинённое предложение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Понятие о сложносочинённом предложении, его строении.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Виды сложносочинённых предложений. Средства связи частей сложносочинённого предложения.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Интонационные особенности сложносочинённых предложений с разными смысловыми отношениями между частями.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Употребление сложносочинённых предложений в речи. Грамматическая синонимия сложносочинённых предложений и простых предложений с однородными членами.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Нормы построения сложносочинённого предложения; правила постановки знаков препинания в сложных предложениях.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Синтаксический и пунктуационный анализ сложносочинённых предложений.</w:t>
      </w:r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>Сложноподчинённое предложение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Понятие о сложноподчинённом предложении. Главная и придаточная части предложения.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Союзы и союзные слова. Различия подчинительных союзов и союзных слов.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Виды сложноподчинённых предложений по характеру смысловых отношений между главной и придаточной частями, структуре, синтаксическим средствам связи.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Грамматическая синонимия сложноподчинённых предложений и простых предложений с обособленными членами.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 xml:space="preserve">Сложноподчинённые предложения с придаточными определительными. Сложноподчинённые предложения с придаточными изъяснительными. </w:t>
      </w:r>
      <w:r w:rsidRPr="0029124A">
        <w:rPr>
          <w:rFonts w:ascii="Times New Roman" w:hAnsi="Times New Roman"/>
          <w:color w:val="000000"/>
          <w:sz w:val="28"/>
          <w:lang w:val="ru-RU"/>
        </w:rPr>
        <w:lastRenderedPageBreak/>
        <w:t>Сложноподчинённые предложения с придаточными обстоятельственными. Сложноподчинённые предложения с придаточными места, времени. Сложноподчинённые предложения с придаточными причины, цели и следствия. Сложноподчинённые предложения с придаточными условия, уступки. Сложноподчинённые предложения с придаточными образа действия, меры и степени и сравнительными.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 xml:space="preserve">Нормы построения сложноподчинённого предложения; место придаточного определительного в сложноподчинённом предложении; построение сложноподчинённого предложения с придаточным изъяснительным, присоединённым к главной части союзом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чтобы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, союзными словами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какой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который</w:t>
      </w:r>
      <w:r w:rsidRPr="0029124A">
        <w:rPr>
          <w:rFonts w:ascii="Times New Roman" w:hAnsi="Times New Roman"/>
          <w:color w:val="000000"/>
          <w:sz w:val="28"/>
          <w:lang w:val="ru-RU"/>
        </w:rPr>
        <w:t>. Типичные грамматические ошибки при построении сложноподчинённых предложений.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Сложноподчинённые предложения с несколькими придаточными. Однородное, неоднородное и последовательное подчинение придаточных частей.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Правила постановки знаков препинания в сложноподчинённых предложениях.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Синтаксический и пунктуационный анализ сложноподчинённых предложений.</w:t>
      </w:r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>Бессоюзное сложное предложение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Понятие о бессоюзном сложном предложении.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Смысловые отношения между частями бессоюзного сложного предложения. Виды бессоюзных сложных предложений. Употребление бессоюзных сложных предложений в речи. Грамматическая синонимия бессоюзных сложных предложений и союзных сложных предложений.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Бессоюзные сложные предложения со значением перечисления. Запятая и точка с запятой в бессоюзном сложном предложении.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Бессоюзные сложные предложения со значением причины, пояснения, дополнения. Двоеточие в бессоюзном сложном предложении.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Бессоюзные сложные предложения со значением противопоставления, времени, условия и следствия, сравнения. Тире в бессоюзном сложном предложении.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Синтаксический и пунктуационный анализ бессоюзных сложных предложений.</w:t>
      </w:r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>Сложные предложения с разными видами союзной и бессоюзной связи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Типы сложных предложений с разными видами связи.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Синтаксический и пунктуационный анализ сложных предложений с разными видами союзной и бессоюзной связи.</w:t>
      </w:r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>Прямая и косвенная речь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Прямая и косвенная речь. Синонимия предложений с прямой и косвенной речью.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Цитирование. Способы включения цитат в высказывание.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Нормы построения предложений с прямой и косвенной речью; правила постановки знаков препинания в предложениях с косвенной речью, с прямой речью, при цитировании.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Применение знаний по синтаксису и пунктуации в практике правописания.</w:t>
      </w:r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</w:p>
    <w:p w:rsidR="00473A23" w:rsidRPr="0029124A" w:rsidRDefault="00473A23">
      <w:pPr>
        <w:rPr>
          <w:lang w:val="ru-RU"/>
        </w:rPr>
        <w:sectPr w:rsidR="00473A23" w:rsidRPr="0029124A">
          <w:pgSz w:w="11906" w:h="16383"/>
          <w:pgMar w:top="1134" w:right="850" w:bottom="1134" w:left="1701" w:header="720" w:footer="720" w:gutter="0"/>
          <w:cols w:space="720"/>
        </w:sectPr>
      </w:pPr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  <w:bookmarkStart w:id="3" w:name="block-67325043"/>
      <w:bookmarkEnd w:id="2"/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>ПЛАНИРУЕМЫЕ ОБРАЗОВАТЕЛЬНЫЕ РЕЗУЛЬТАТЫ</w:t>
      </w:r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</w:p>
    <w:p w:rsidR="00473A23" w:rsidRPr="0029124A" w:rsidRDefault="0029124A">
      <w:pPr>
        <w:spacing w:after="0"/>
        <w:ind w:left="120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>ЛИЧНОСТНЫЕ РЕЗУЛЬТАТЫ</w:t>
      </w:r>
    </w:p>
    <w:p w:rsidR="00473A23" w:rsidRPr="0029124A" w:rsidRDefault="00473A23">
      <w:pPr>
        <w:spacing w:after="0"/>
        <w:ind w:left="120"/>
        <w:rPr>
          <w:lang w:val="ru-RU"/>
        </w:rPr>
      </w:pP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Личностные результаты освоения программы по русскому языку на уровне основного общего образования достигаются в единстве учебной и воспитательной деятельности в соответствии с традиционными российскими социокультурными и духовно-нравственными ценностями, принятыми в обществе правилами и нормами поведения и способствуют процессам самопознания, самовоспитания и саморазвития, формирования внутренней позиции личности.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 xml:space="preserve">В результате изучения русского языка на уровне основного общего образования у обучающегося будут сформированы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следующие личностные результаты</w:t>
      </w:r>
      <w:r w:rsidRPr="0029124A">
        <w:rPr>
          <w:rFonts w:ascii="Times New Roman" w:hAnsi="Times New Roman"/>
          <w:color w:val="000000"/>
          <w:sz w:val="28"/>
          <w:lang w:val="ru-RU"/>
        </w:rPr>
        <w:t>: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 xml:space="preserve">1)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гражданского воспитания</w:t>
      </w:r>
      <w:r w:rsidRPr="0029124A">
        <w:rPr>
          <w:rFonts w:ascii="Times New Roman" w:hAnsi="Times New Roman"/>
          <w:color w:val="000000"/>
          <w:sz w:val="28"/>
          <w:lang w:val="ru-RU"/>
        </w:rPr>
        <w:t>: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готовность к выполнению обязанностей гражданина и реализации его прав, уважение прав, свобод и законных интересов других людей, активное участие в жизни семьи, образовательной организации, местного сообщества, родного края, страны, в том числе в сопоставлении с ситуациями, отражёнными в литературных произведениях, написанных на русском языке;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неприятие любых форм экстремизма, дискриминации; понимание роли различных социальных институтов в жизни человека;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представление об основных правах, свободах и обязанностях гражданина, социальных нормах и правилах межличностных отношений в поликультурном и многоконфессиональном обществе, формируемое в том числе на основе примеров из литературных произведений, написанных на русском языке;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готовность к разнообразной совместной деятельности, стремление к взаимопониманию и взаимопомощи, активное участие в школьном самоуправлении;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готовность к участию в гуманитарной деятельности (помощь людям, нуждающимся в ней; волонтёрство);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 xml:space="preserve">2)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патриотического воспитания</w:t>
      </w:r>
      <w:r w:rsidRPr="0029124A">
        <w:rPr>
          <w:rFonts w:ascii="Times New Roman" w:hAnsi="Times New Roman"/>
          <w:color w:val="000000"/>
          <w:sz w:val="28"/>
          <w:lang w:val="ru-RU"/>
        </w:rPr>
        <w:t>: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 xml:space="preserve">осознание российской гражданской идентичности в поликультурном и многоконфессиональном обществе, понимание роли русского языка как государственного языка Российской Федерации и языка межнационального общения народов России, проявление интереса к познанию русского языка, к истории и культуре Российской Федерации, культуре своего края, народов России, ценностное отношение к русскому языку, к достижениям своей </w:t>
      </w:r>
      <w:r w:rsidRPr="0029124A">
        <w:rPr>
          <w:rFonts w:ascii="Times New Roman" w:hAnsi="Times New Roman"/>
          <w:color w:val="000000"/>
          <w:sz w:val="28"/>
          <w:lang w:val="ru-RU"/>
        </w:rPr>
        <w:lastRenderedPageBreak/>
        <w:t>Родины – России, к науке, искусству, боевым подвигам и трудовым достижениям народа, в том числе отражённым в художественных произведениях, уважение к символам России, государственным праздникам, историческому и природному наследию и памятникам, традициям разных народов, проживающих в родной стране;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 xml:space="preserve">3)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духовно-нравственного воспитания</w:t>
      </w:r>
      <w:r w:rsidRPr="0029124A">
        <w:rPr>
          <w:rFonts w:ascii="Times New Roman" w:hAnsi="Times New Roman"/>
          <w:color w:val="000000"/>
          <w:sz w:val="28"/>
          <w:lang w:val="ru-RU"/>
        </w:rPr>
        <w:t>: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ориентация на моральные ценности и нормы в ситуациях нравственного выбора, готовность оценивать своё поведение, в том числе речевое, и поступки,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а также поведение и поступки других людей с позиции нравственных и правовых норм с учётом осознания последствий поступков; активное неприятие асоциальных поступков, свобода и ответственность личности в условиях индивидуального и общественного пространства;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 xml:space="preserve">4)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эстетического воспитания</w:t>
      </w:r>
      <w:r w:rsidRPr="0029124A">
        <w:rPr>
          <w:rFonts w:ascii="Times New Roman" w:hAnsi="Times New Roman"/>
          <w:color w:val="000000"/>
          <w:sz w:val="28"/>
          <w:lang w:val="ru-RU"/>
        </w:rPr>
        <w:t>: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восприимчивость к разным видам искусства, традициям и творчеству своего и других народов, понимание эмоционального воздействия искусства, осознание важности художественной культуры как средства коммуникации и самовыражения;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осознание важности русского языка как средства коммуникации и самовыражения; понимание ценности отечественного и мирового искусства, роли этнических культурных традиций и народного творчества, стремление к самовыражению в разных видах искусства;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 xml:space="preserve">5)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физического воспитания, формирования культуры здоровья и эмоционального благополучия: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осознание ценности жизни с опорой на собственный жизненный и читательский опыт, ответственное отношение к своему здоровью и установка на здоровый образ жизни (здоровое питание, соблюдение гигиенических правил, рациональный режим занятий и отдыха, регулярная физическая активность);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осознание последствий и неприятие вредных привычек (употребление алкоголя, наркотиков, курение) и иных форм вреда для физического и психического здоровья, соблюдение правил безопасности, в том числе навыки безопасного поведения в информационно-коммуникационной сети «Интернет» в процессе школьного языкового образования;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способность адаптироваться к стрессовым ситуациям и меняющимся социальным, информационным и природным условиям, в том числе осмысляя собственный опыт и выстраивая дальнейшие цели;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умение принимать себя и других, не осуждая;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lastRenderedPageBreak/>
        <w:t>умение осознавать своё эмоциональное состояние и эмоциональное состояние других, использовать адекватные языковые средства для выражения своего состояния, в том числе опираясь на примеры из литературных произведений, написанных на русском языке, сформированность навыков рефлексии, признание своего права на ошибку и такого же права другого человека;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 xml:space="preserve">6)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трудового воспитания: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установка на активное участие в решении практических задач (в рамках семьи, школы, города, края) технологической и социальной направленности, способность инициировать, планировать и самостоятельно выполнять такого рода деятельность;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интерес к практическому изучению профессий и труда различного рода, в том числе на основе применения изучаемого предметного знания и ознакомления с деятельностью филологов, журналистов, писателей, уважение к труду и результатам трудовой деятельности, осознанный выбор и построение индивидуальной траектории образования и жизненных планов с учётом личных и общественных интересов и потребностей;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умение рассказать о своих планах на будущее;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 xml:space="preserve">7)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экологического воспитания</w:t>
      </w:r>
      <w:r w:rsidRPr="0029124A">
        <w:rPr>
          <w:rFonts w:ascii="Times New Roman" w:hAnsi="Times New Roman"/>
          <w:color w:val="000000"/>
          <w:sz w:val="28"/>
          <w:lang w:val="ru-RU"/>
        </w:rPr>
        <w:t>: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ориентация на применение знаний из области социальных и естественных наук для решения задач в области окружающей среды, планирования поступков и оценки их возможных последствий для окружающей среды, умение точно, логично выражать свою точку зрения на экологические проблемы;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повышение уровня экологической культуры, осознание глобального характера экологических проблем и путей их решения, активное неприятие действий, приносящих вред окружающей среде, в том числе сформированное при знакомстве с литературными произведениями, поднимающими экологические проблемы, осознание своей роли как гражданина и потребителя в условиях взаимосвязи природной, технологической и социальной сред, готовность к участию в практической деятельности экологической направленности;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 xml:space="preserve">8)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ценности научного познания: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 xml:space="preserve">ориентация в деятельности на современную систему научных представлений об основных закономерностях развития человека, природы и общества, взаимосвязях человека с природной и социальной средой, закономерностях развития языка, овладение языковой и читательской культурой, навыками чтения как средства познания мира, овладение основными навыками исследовательской деятельности, установка на </w:t>
      </w:r>
      <w:r w:rsidRPr="0029124A">
        <w:rPr>
          <w:rFonts w:ascii="Times New Roman" w:hAnsi="Times New Roman"/>
          <w:color w:val="000000"/>
          <w:sz w:val="28"/>
          <w:lang w:val="ru-RU"/>
        </w:rPr>
        <w:lastRenderedPageBreak/>
        <w:t>осмысление опыта, наблюдений, поступков и стремление совершенствовать пути достижения индивидуального и коллективного благополучия;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 xml:space="preserve">9)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адаптации обучающегося к изменяющимся условиям социальной и природной среды: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освоение обучающимися социального опыта, основных социальных ролей, норм и правил общественного поведения, форм социальной жизни в группах и сообществах, включая семью, группы, сформированные по профессиональной деятельности, а также в рамках социального взаимодействия с людьми из другой культурной среды;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потребность во взаимодействии в условиях неопределённости, открытость опыту и знаниям других, потребность в действии в условиях неопределённости, в повышении уровня своей компетентности через практическую деятельность, в том числе умение учиться у других людей, получать в совместной деятельности новые знания, навыки и компетенции из опыта других, необходимость в формировании новых знаний, умений связывать образы, формулировать идеи, понятия, гипотезы об объектах и явлениях, в том числе ранее неизвестных, осознание дефицита собственных знаний и компетенций, планирование своего развития, умение оперировать основными понятиями, терминами и представлениями в области концепции устойчивого развития, анализировать и выявлять взаимосвязь природы, общества и экономики, оценивать свои действия с учётом влияния на окружающую среду, достижения целей и преодоления вызовов, возможных глобальных последствий;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способность осознавать стрессовую ситуацию, оценивать происходящие изменения и их последствия, опираясь на жизненный, речевой и читательский опыт, воспринимать стрессовую ситуацию как вызов, требующий контрмер; оценивать ситуацию стресса, корректировать принимаемые решения и действия; формулировать и оценивать риски и последствия, формировать опыт, уметь находить позитивное в сложившейся ситуации, быть готовым действовать в отсутствие гарантий успеха.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>МЕТАПРЕДМЕТНЫЕ РЕЗУЛЬТАТЫ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 xml:space="preserve">В результате изучения русского языка на уровне основного общего образования у обучающегося будут сформированы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следующие метапредметные результаты</w:t>
      </w:r>
      <w:r w:rsidRPr="0029124A">
        <w:rPr>
          <w:rFonts w:ascii="Times New Roman" w:hAnsi="Times New Roman"/>
          <w:color w:val="000000"/>
          <w:sz w:val="28"/>
          <w:lang w:val="ru-RU"/>
        </w:rPr>
        <w:t>: познавательные универсальные учебные действия, коммуникативные универсальные учебные действия, регулятивные универсальные учебные действия, совместная деятельность.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 xml:space="preserve">У обучающегося будут сформированы следующие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базовые логические действия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как часть познавательных универсальных учебных действий</w:t>
      </w:r>
      <w:r w:rsidRPr="0029124A">
        <w:rPr>
          <w:rFonts w:ascii="Times New Roman" w:hAnsi="Times New Roman"/>
          <w:color w:val="000000"/>
          <w:sz w:val="28"/>
          <w:lang w:val="ru-RU"/>
        </w:rPr>
        <w:t>: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lastRenderedPageBreak/>
        <w:t>выявлять и характеризовать существенные признаки языковых единиц, языковых явлений и процессов;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устанавливать существенный признак классификации языковых единиц (явлений), основания для обобщения и сравнения, критерии проводимого анализа, классифицировать языковые единицы по существенному признаку;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выявлять закономерности и противоречия в рассматриваемых фактах, данных и наблюдениях, предлагать критерии для выявления закономерностей и противоречий;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выявлять дефицит информации текста, необходимой для решения поставленной учебной задачи;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выявлять причинно-следственные связи при изучении языковых процессов, делать выводы с использованием дедуктивных и индуктивных умозаключений, умозаключений по аналогии, формулировать гипотезы о взаимосвязях;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самостоятельно выбирать способ решения учебной задачи при работе с разными типами текстов, разными единицами языка, сравнивая варианты решения и выбирая оптимальный вариант с учётом самостоятельно выделенных критериев.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 xml:space="preserve">У обучающегося будут сформированы следующие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базовые исследовательские действия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как часть познавательных универсальных учебных действий</w:t>
      </w:r>
      <w:r w:rsidRPr="0029124A">
        <w:rPr>
          <w:rFonts w:ascii="Times New Roman" w:hAnsi="Times New Roman"/>
          <w:color w:val="000000"/>
          <w:sz w:val="28"/>
          <w:lang w:val="ru-RU"/>
        </w:rPr>
        <w:t>: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использовать вопросы как исследовательский инструмент познания в языковом образовании;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формулировать вопросы, фиксирующие несоответствие между реальным и желательным состоянием ситуации, и самостоятельно устанавливать искомое и данное;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формировать гипотезу об истинности собственных суждений и суждений других, аргументировать свою позицию, мнение;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составлять алгоритм действий и использовать его для решения учебных задач;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проводить по самостоятельно составленному плану небольшое исследование по установлению особенностей языковых единиц, процессов, причинно-следственных связей и зависимостей объектов между собой;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оценивать на применимость и достоверность информацию, полученную в ходе лингвистического исследования (эксперимента);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самостоятельно формулировать обобщения и выводы по результатам проведённого наблюдения, исследования, владеть инструментами оценки достоверности полученных выводов и обобщений;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прогнозировать возможное дальнейшее развитие процессов, событий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lastRenderedPageBreak/>
        <w:t>и их последствия в аналогичных или сходных ситуациях, а также выдвигать предположения об их развитии в новых условиях и контекстах.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 xml:space="preserve">У обучающегося будут сформированы следующие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умения работать с информацией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как часть познавательных универсальных учебных действий</w:t>
      </w:r>
      <w:r w:rsidRPr="0029124A">
        <w:rPr>
          <w:rFonts w:ascii="Times New Roman" w:hAnsi="Times New Roman"/>
          <w:color w:val="000000"/>
          <w:sz w:val="28"/>
          <w:lang w:val="ru-RU"/>
        </w:rPr>
        <w:t>: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применять различные методы, инструменты и запросы при поиске и отборе информации с учётом предложенной учебной задачи и заданных критериев;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выбирать, анализировать, интерпретировать, обобщать и систематизировать информацию, представленную в текстах, таблицах, схемах;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использовать различные виды аудирования и чтения для оценки текста с точки зрения достоверности и применимости содержащейся в нём информации и усвоения необходимой информации с целью решения учебных задач;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использовать смысловое чтение для извлечения, обобщения и систематизации информации из одного или нескольких источников с учётом поставленных целей;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находить сходные аргументы (подтверждающие или опровергающие одну и ту же идею, версию) в различных информационных источниках;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самостоятельно выбирать оптимальную форму представления информации (текст, презентация, таблица, схема) и иллюстрировать решаемые задачи несложными схемами, диаграммами, иной графикой и их комбинациями в зависимости от коммуникативной установки;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оценивать надёжность информации по критериям, предложенным учителем или сформулированным самостоятельно;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эффективно запоминать и систематизировать информацию.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 xml:space="preserve">У обучающегося будут сформированы следующие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умения общения как часть коммуникативных универсальных учебных действий</w:t>
      </w:r>
      <w:r w:rsidRPr="0029124A">
        <w:rPr>
          <w:rFonts w:ascii="Times New Roman" w:hAnsi="Times New Roman"/>
          <w:color w:val="000000"/>
          <w:sz w:val="28"/>
          <w:lang w:val="ru-RU"/>
        </w:rPr>
        <w:t>: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воспринимать и формулировать суждения, выражать эмоции в соответствии с условиями и целями общения; выражать себя (свою точку зрения) в диалогах и дискуссиях, в устной монологической речи и в письменных текстах;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распознавать невербальные средства общения, понимать значение социальных знаков;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знать и распознавать предпосылки конфликтных ситуаций и смягчать конфликты, вести переговоры;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понимать намерения других, проявлять уважительное отношение к собеседнику и в корректной форме формулировать свои возражения;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lastRenderedPageBreak/>
        <w:t>в ходе диалога (дискуссии) задавать вопросы по существу обсуждаемой темы и высказывать идеи, нацеленные на решение задачи и поддержание благожелательности общения;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сопоставлять свои суждения с суждениями других участников диалога, обнаруживать различие и сходство позиций;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публично представлять результаты проведённого языкового анализа, выполненного лингвистического эксперимента, исследования, проекта;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самостоятельно выбирать формат выступления с учётом цели презентации и особенностей аудитории и в соответствии с ним составлять устные и письменные тексты с использованием иллюстративного материала.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 xml:space="preserve">У обучающегося будут сформированы следующие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умения самоорганизации как части регулятивных универсальных учебных действий</w:t>
      </w:r>
      <w:r w:rsidRPr="0029124A">
        <w:rPr>
          <w:rFonts w:ascii="Times New Roman" w:hAnsi="Times New Roman"/>
          <w:color w:val="000000"/>
          <w:sz w:val="28"/>
          <w:lang w:val="ru-RU"/>
        </w:rPr>
        <w:t>: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выявлять проблемы для решения в учебных и жизненных ситуациях;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ориентироваться в различных подходах к принятию решений (индивидуальное, принятие решения в группе, принятие решения группой);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самостоятельно составлять алгоритм решения задачи (или его часть), выбирать способ решения учебной задачи с учётом имеющихся ресурсов и собственных возможностей, аргументировать предлагаемые варианты решений;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самостоятельно составлять план действий, вносить необходимые коррективы в ходе его реализации;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делать выбор и брать ответственность за решение.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 xml:space="preserve">У обучающегося будут сформированы следующие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умения самоконтроля, эмоционального интеллекта как части регулятивных универсальных учебных действий</w:t>
      </w:r>
      <w:r w:rsidRPr="0029124A">
        <w:rPr>
          <w:rFonts w:ascii="Times New Roman" w:hAnsi="Times New Roman"/>
          <w:color w:val="000000"/>
          <w:sz w:val="28"/>
          <w:lang w:val="ru-RU"/>
        </w:rPr>
        <w:t>: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владеть разными способами самоконтроля (в том числе речевого), самомотивации и рефлексии;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давать адекватную оценку учебной ситуации и предлагать план её изменения;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предвидеть трудности, которые могут возникнуть при решении учебной задачи, и адаптировать решение к меняющимся обстоятельствам;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объяснять причины достижения (недостижения) результата деятельности; понимать причины коммуникативных неудач и уметь предупреждать их, давать оценку приобретённому речевому опыту и корректировать собственную речь с учётом целей и условий общения; оценивать соответствие результата цели и условиям общения;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развивать способность управлять собственными эмоциями и эмоциями других;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lastRenderedPageBreak/>
        <w:t>выявлять и анализировать причины эмоций; понимать мотивы и намерения другого человека, анализируя речевую ситуацию; регулировать способ выражения собственных эмоций;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осознанно относиться к другому человеку и его мнению;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признавать своё и чужое право на ошибку;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принимать себя и других, не осуждая;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проявлять открытость;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осознавать невозможность контролировать всё вокруг.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 xml:space="preserve">У обучающегося будут сформированы следующие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умения совместной деятельности</w:t>
      </w:r>
      <w:r w:rsidRPr="0029124A">
        <w:rPr>
          <w:rFonts w:ascii="Times New Roman" w:hAnsi="Times New Roman"/>
          <w:color w:val="000000"/>
          <w:sz w:val="28"/>
          <w:lang w:val="ru-RU"/>
        </w:rPr>
        <w:t>: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понимать и использовать преимущества командной и индивидуальной работы при решении конкретной проблемы, обосновывать необходимость применения групповых форм взаимодействия при решении поставленной задачи;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принимать цель совместной деятельности, коллективно строить действия по её достижению: распределять роли, договариваться, обсуждать процесс и результат совместной работы;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уметь обобщать мнения нескольких людей, проявлять готовность руководить, выполнять поручения, подчиняться;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планировать организацию совместной работы, определять свою роль (с учётом предпочтений и возможностей всех участников взаимодействия), распределять задачи между членами команды, участвовать в групповых формах работы (обсуждения, обмен мнениями, «мозговой штурм» и другие);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выполнять свою часть работы, достигать качественный результат по своему направлению и координировать свои действия с действиями других членов команды;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оценивать качество своего вклада в общий продукт по критериям, самостоятельно сформулированным участниками взаимодействия, сравнивать результаты с исходной задачей и вклад каждого члена команды в достижение результатов, разделять сферу ответственности и проявлять готовность к представлению отчёта перед группой.</w:t>
      </w:r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>ПРЕДМЕТНЫЕ РЕЗУЛЬТАТЫ</w:t>
      </w:r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</w:p>
    <w:p w:rsidR="00473A23" w:rsidRPr="0029124A" w:rsidRDefault="0029124A">
      <w:pPr>
        <w:spacing w:after="0"/>
        <w:ind w:left="120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>5 КЛАСС</w:t>
      </w:r>
    </w:p>
    <w:p w:rsidR="00473A23" w:rsidRPr="0029124A" w:rsidRDefault="00473A23">
      <w:pPr>
        <w:spacing w:after="0"/>
        <w:ind w:left="120"/>
        <w:rPr>
          <w:lang w:val="ru-RU"/>
        </w:rPr>
      </w:pP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>Общие сведения о языке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Осознавать богатство и выразительность русского языка, приводить примеры, свидетельствующие об этом.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lastRenderedPageBreak/>
        <w:t>Знать основные разделы лингвистики, основные единицы языка и речи (звук, морфема, слово, словосочетание, предложение).</w:t>
      </w:r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>Язык и речь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Характеризовать различия между устной и письменной речью, диалогом и монологом, учитывать особенности видов речевой деятельности при решении практико-ориентированных учебных задач и в повседневной жизни.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Создавать устные монологические высказывания объёмом не менее 5 предложений на основе жизненных наблюдений, чтения научно-учебной, художественной и научно-популярной литературы.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Участвовать в диалоге на лингвистические темы (в рамках изученного) и в диалоге/полилоге на основе жизненных наблюдений объёмом не менее 3 реплик.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Владеть различными видами аудирования: выборочным, ознакомительным, детальным – научно-учебных и художественных текстов различных функционально-смысловых типов речи.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Владеть различными видами чтения: просмотровым, ознакомительным, изучающим, поисковым.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Устно пересказывать прочитанный или прослушанный текст объёмом не менее 100 слов.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Понимать содержание прослушанных и прочитанных научно-учебных и художественных текстов различных функционально-смысловых типов речи объёмом не менее 150 слов: устно и письменно формулировать тему и главную мысль текста; формулировать вопросы по содержанию текста и отвечать на них; подробно и сжато передавать в письменной форме содержание исходного текста (для подробного изложения объём исходного текста должен составлять не менее 100 слов; для сжатого изложения – не менее 110 слов).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Осуществлять выбор языковых средств для создания высказывания в соответствии с целью, темой и коммуникативным замыслом.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Соблюдать на письме нормы современного русского литературного языка, в том числе во время списывания текста объёмом 90–100 слов; словарного диктанта объёмом 15–20 слов; диктанта на основе связного текста объёмом 90–100 слов, составленного с учётом ранее изученных правил правописания (в том числе содержащего изученные в течение первого года обучения орфограммы, пунктограммы и слова с непроверяемыми написаниями); уметь пользоваться разными видами лексических словарей; соблюдать в устной речи и на письме правила речевого этикета.</w:t>
      </w:r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 xml:space="preserve">Текст 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lastRenderedPageBreak/>
        <w:t>Распознавать основные признаки текста; членить текст на композиционно-смысловые части (абзацы); распознавать средства связи предложений и частей текста (формы слова, однокоренные слова, синонимы, антонимы, личные местоимения, повтор слова); применять эти знания при создании собственного текста (устного и письменного).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Проводить смысловой анализ текста, его композиционных особенностей, определять количество микротем и абзацев.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Характеризовать текст с точки зрения его соответствия основным признакам (наличие темы, главной мысли, грамматической связи предложений, цельности и относительной законченности); с точки зрения его принадлежности к функционально-смысловому типу речи.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Использовать знание основных признаков текста, особенностей функционально-смысловых типов речи, функциональных разновидностей языка в практике создания текста (в рамках изученного).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Применять знание основных признаков текста (повествование) в практике его создания.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Создавать тексты-повествования с опорой на жизненный и читательский опыт; тексты с опорой на сюжетную картину (в том числе сочинения-миниатюры объёмом 3 и более предложений; классные сочинения объёмом не менее 70 слов).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Восстанавливать деформированный текст; осуществлять корректировку восстановленного текста с опорой на образец.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Владеть умениями информационной переработки прослушанного и прочитанного научно-учебного, художественного и научно-популярного текстов: составлять план (простой, сложный) с целью дальнейшего воспроизведения содержания текста в устной и письменной форме; передавать содержание текста, в том числе с изменением лица рассказчика; извлекать информацию из различных источников, в том числе из лингвистических словарей и справочной литературы, и использовать её в учебной деятельности.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Представлять сообщение на заданную тему в виде презентации.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Редактировать собственные/созданные другими обучающимися тексты с целью совершенствования их содержания (проверка фактического материала, начальный логический анализ текста – целостность, связность, информативность).</w:t>
      </w:r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>Функциональные разновидности языка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Иметь общее представление об особенностях разговорной речи, функциональных стилей, языка художественной литературы.</w:t>
      </w:r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lastRenderedPageBreak/>
        <w:t>Система языка</w:t>
      </w:r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>Фонетика. Графика. Орфоэпия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Характеризовать звуки; понимать различие между звуком и буквой, характеризовать систему звуков.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Проводить фонетический анализ слов.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Использовать знания по фонетике, графике и орфоэпии в практике произношения и правописания слов.</w:t>
      </w:r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>Орфография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Оперировать понятием «орфограмма» и различать буквенные и небуквенные орфограммы при проведении орфографического анализа слова.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Распознавать изученные орфограммы.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 xml:space="preserve">Применять знания по орфографии в практике правописания (в том числе применять знание о правописании разделительных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ъ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 и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ь</w:t>
      </w:r>
      <w:r w:rsidRPr="0029124A">
        <w:rPr>
          <w:rFonts w:ascii="Times New Roman" w:hAnsi="Times New Roman"/>
          <w:color w:val="000000"/>
          <w:sz w:val="28"/>
          <w:lang w:val="ru-RU"/>
        </w:rPr>
        <w:t>).</w:t>
      </w:r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>Лексикология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Объяснять лексическое значение слова разными способами (подбор однокоренных слов; подбор синонимов и антонимов; определение значения слова по контексту, с помощью толкового словаря).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Распознавать однозначные и многозначные слова, различать прямое и переносное значения слова.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Распознавать синонимы, антонимы, омонимы; различать многозначные слова и омонимы; уметь правильно употреблять слова-паронимы.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Характеризовать тематические группы слов, родовые и видовые понятия.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Проводить лексический анализ слов (в рамках изученного).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Уметь пользоваться лексическими словарями (толковым словарём, словарями синонимов, антонимов, омонимов, паронимов).</w:t>
      </w:r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>Морфемика. Орфография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Характеризовать морфему как минимальную значимую единицу языка.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Распознавать морфемы в слове (корень, приставку, суффикс, окончание), выделять основу слова.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Находить чередование звуков в морфемах (в том числе чередование гласных с нулём звука).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Проводить морфемный анализ слов.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 xml:space="preserve">Применять знания по морфемике при выполнении языкового анализа различных видов и в практике правописания неизменяемых приставок и приставок на -з (-с); ы – и после приставок; корней с безударными </w:t>
      </w:r>
      <w:r w:rsidRPr="0029124A">
        <w:rPr>
          <w:rFonts w:ascii="Times New Roman" w:hAnsi="Times New Roman"/>
          <w:color w:val="000000"/>
          <w:sz w:val="28"/>
          <w:lang w:val="ru-RU"/>
        </w:rPr>
        <w:lastRenderedPageBreak/>
        <w:t xml:space="preserve">проверяемыми, непроверяемыми, чередующимися гласными (в рамках изученного); корней с проверяемыми, непроверяемыми, непроизносимыми согласными (в рамках изученного); ё – о после шипящих в корне слова;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ы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 –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и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 после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ц</w:t>
      </w:r>
      <w:r w:rsidRPr="0029124A">
        <w:rPr>
          <w:rFonts w:ascii="Times New Roman" w:hAnsi="Times New Roman"/>
          <w:color w:val="000000"/>
          <w:sz w:val="28"/>
          <w:lang w:val="ru-RU"/>
        </w:rPr>
        <w:t>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Проводить орфографический анализ слов (в рамках изученного).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Уместно использовать слова с суффиксами оценки в собственной речи.</w:t>
      </w:r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>Морфология. Культура речи. Орфография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Применять знания о частях речи как лексико-грамматических разрядах слов, о грамматическом значении слова, о системе частей речи в русском языке для решения практико-ориентированных учебных задач.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Распознавать имена существительные, имена прилагательные, глаголы.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Проводить морфологический анализ имён существительных, частичный морфологический анализ имён прилагательных, глаголов.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Проводить орфографический анализ имён существительных, имён прилагательных, глаголов (в рамках изученного).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Применять знания по морфологии при выполнении языкового анализа различных видов и в речевой практике.</w:t>
      </w:r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>Имя существительное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Определять общее грамматическое значение, морфологические признаки и синтаксические функции имени существительного; объяснять его роль в речи.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Определять лексико-грамматические разряды имён существительных.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Различать типы склонения имён существительных, выявлять разносклоняемые и несклоняемые имена существительные.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Проводить морфологический анализ имён существительных.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Соблюдать нормы словоизменения, произношения имён существительных, постановки в них ударения (в рамках изученного), употребления несклоняемых имён существительных.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 xml:space="preserve">Соблюдать правила правописания имён существительных: безударных окончаний;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о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 –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е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 (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ё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) после шипящих и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ц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 в суффиксах и окончаниях; суффиксов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-чик-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 –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-щик-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-ек-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 –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-ик- (-чик-);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 корней с чередованием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а </w:t>
      </w:r>
      <w:r w:rsidRPr="0029124A">
        <w:rPr>
          <w:rFonts w:ascii="Times New Roman" w:hAnsi="Times New Roman"/>
          <w:color w:val="000000"/>
          <w:sz w:val="28"/>
          <w:lang w:val="ru-RU"/>
        </w:rPr>
        <w:t>//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 о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: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 xml:space="preserve">-лаг- </w:t>
      </w:r>
      <w:r w:rsidRPr="0029124A">
        <w:rPr>
          <w:rFonts w:ascii="Times New Roman" w:hAnsi="Times New Roman"/>
          <w:color w:val="000000"/>
          <w:sz w:val="28"/>
          <w:lang w:val="ru-RU"/>
        </w:rPr>
        <w:t>–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 xml:space="preserve"> -лож-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;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 xml:space="preserve">-раст- </w:t>
      </w:r>
      <w:r w:rsidRPr="0029124A">
        <w:rPr>
          <w:rFonts w:ascii="Times New Roman" w:hAnsi="Times New Roman"/>
          <w:color w:val="000000"/>
          <w:sz w:val="28"/>
          <w:lang w:val="ru-RU"/>
        </w:rPr>
        <w:t>–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 xml:space="preserve"> -ращ- </w:t>
      </w:r>
      <w:r w:rsidRPr="0029124A">
        <w:rPr>
          <w:rFonts w:ascii="Times New Roman" w:hAnsi="Times New Roman"/>
          <w:color w:val="000000"/>
          <w:sz w:val="28"/>
          <w:lang w:val="ru-RU"/>
        </w:rPr>
        <w:t>–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 xml:space="preserve"> -рос-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;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 xml:space="preserve">-гар- </w:t>
      </w:r>
      <w:r w:rsidRPr="0029124A">
        <w:rPr>
          <w:rFonts w:ascii="Times New Roman" w:hAnsi="Times New Roman"/>
          <w:color w:val="000000"/>
          <w:sz w:val="28"/>
          <w:lang w:val="ru-RU"/>
        </w:rPr>
        <w:t>–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 xml:space="preserve"> -гор-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 xml:space="preserve">-зар- </w:t>
      </w:r>
      <w:r w:rsidRPr="0029124A">
        <w:rPr>
          <w:rFonts w:ascii="Times New Roman" w:hAnsi="Times New Roman"/>
          <w:color w:val="000000"/>
          <w:sz w:val="28"/>
          <w:lang w:val="ru-RU"/>
        </w:rPr>
        <w:t>–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 xml:space="preserve"> -зор-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;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 xml:space="preserve">-клан- </w:t>
      </w:r>
      <w:r w:rsidRPr="0029124A">
        <w:rPr>
          <w:rFonts w:ascii="Times New Roman" w:hAnsi="Times New Roman"/>
          <w:color w:val="000000"/>
          <w:sz w:val="28"/>
          <w:lang w:val="ru-RU"/>
        </w:rPr>
        <w:t>–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 xml:space="preserve"> -клон-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 xml:space="preserve">-скак- </w:t>
      </w:r>
      <w:r w:rsidRPr="0029124A">
        <w:rPr>
          <w:rFonts w:ascii="Times New Roman" w:hAnsi="Times New Roman"/>
          <w:color w:val="000000"/>
          <w:sz w:val="28"/>
          <w:lang w:val="ru-RU"/>
        </w:rPr>
        <w:t>–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 xml:space="preserve"> -скоч-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; употребления (неупотребления)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 xml:space="preserve">ь 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на конце имён существительных после шипящих; слитное и раздельное написание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не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 с именами существительными; правописание собственных имён существительных.</w:t>
      </w:r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>Имя прилагательное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lastRenderedPageBreak/>
        <w:t>Определять общее грамматическое значение, морфологические признаки и синтаксические функции имени прилагательного; объяснять его роль в речи; различать полную и краткую формы имён прилагательных.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Проводить частичный морфологический анализ имён прилагательных (в рамках изученного).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Соблюдать нормы словоизменения, произношения имён прилагательных, постановки в них ударения (в рамках изученного).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 xml:space="preserve">Соблюдать правила правописания имён прилагательных: безударных окончаний;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о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 –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е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 после шипящих и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ц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 в суффиксах и окончаниях; кратких форм имён прилагательных с основой на шипящие; правила слитного и раздельного написания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не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 с именами прилагательными.</w:t>
      </w:r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>Глагол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Определять общее грамматическое значение, морфологические признаки и синтаксические функции глагола; объяснять его роль в словосочетании и предложении, а также в речи.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Различать глаголы совершенного и несовершенного вида, возвратные и невозвратные.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Называть грамматические свойства инфинитива (неопределённой формы) глагола, выделять его основу; выделять основу настоящего (будущего простого) времени глагола.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Определять спряжение глагола, уметь спрягать глаголы.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Проводить частичный морфологический анализ глаголов (в рамках изученного).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Соблюдать нормы словоизменения глаголов, постановки ударения в глагольных формах (в рамках изученного).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 xml:space="preserve">Соблюдать правила правописания глаголов: корней с чередованием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 xml:space="preserve">е 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//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и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; использования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 xml:space="preserve">ь 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после шипящих как показателя грамматической формы в инфинитиве, в форме 2-го лица единственного числа;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-тся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 и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-ться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 в глаголах; суффиксов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-ова</w:t>
      </w:r>
      <w:r w:rsidRPr="0029124A">
        <w:rPr>
          <w:rFonts w:ascii="Times New Roman" w:hAnsi="Times New Roman"/>
          <w:color w:val="000000"/>
          <w:sz w:val="28"/>
          <w:lang w:val="ru-RU"/>
        </w:rPr>
        <w:t>-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 xml:space="preserve"> </w:t>
      </w:r>
      <w:r w:rsidRPr="0029124A">
        <w:rPr>
          <w:rFonts w:ascii="Times New Roman" w:hAnsi="Times New Roman"/>
          <w:color w:val="000000"/>
          <w:sz w:val="28"/>
          <w:lang w:val="ru-RU"/>
        </w:rPr>
        <w:t>– -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ева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-,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 xml:space="preserve">-ыва- 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–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-ива-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; личных окончаний глагола, гласной перед суффиксом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-л-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 в формах прошедшего времени глагола; слитного и раздельного написания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не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 с глаголами.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>Синтаксис. Культура речи. Пунктуация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Распознавать единицы синтаксиса (словосочетание и предложение); проводить синтаксический анализ словосочетаний и простых предложений; проводить пунктуационный анализ простых осложнённых и сложных предложений (в рамках изученного); применять знания по синтаксису и пунктуации при выполнении языкового анализа различных видов и в речевой практике.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lastRenderedPageBreak/>
        <w:t>Распознавать словосочетания по морфологическим свойствам главного слова (именные, глагольные, наречные); простые неосложнённые предложения; простые предложения, осложнённые однородными членами, включая предложения с обобщающим словом при однородных членах, обращением; распознавать предложения по цели высказывания (повествовательные, побудительные, вопросительные), эмоциональной окраске (восклицательные и невосклицательные), количеству грамматических основ (простые и сложные), наличию второстепенных членов (распространённые и нераспространённые); определять главные (грамматическую основу) и второстепенные члены предложения, морфологические средства выражения подлежащего (именем существительным или местоимением в именительном падеже, сочетанием имени существительного в форме именительного падежа с существительным или местоимением в форме творительного падежа с предлогом; сочетанием имени числительного в форме именительного падежа с существительным в форме родительного падежа) и сказуемого (глаголом, именем существительным, именем прилагательным), средства выражения второстепенных членов предложения (в рамках изученного).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 xml:space="preserve">Соблюдать на письме пунктуационные правила при постановке тире между подлежащим и сказуемым, выборе знаков препинания в предложениях с однородными членами, связанными бессоюзной связью, одиночным союзом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и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, союзами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а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но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однако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зато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да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 (в значении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и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),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да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 (в значении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но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); с обобщающим словом при однородных членах; с обращением; в предложениях с прямой речью; в сложных предложениях, состоящих из частей, связанных бессоюзной связью и союзами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и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но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а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однако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зато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да</w:t>
      </w:r>
      <w:r w:rsidRPr="0029124A">
        <w:rPr>
          <w:rFonts w:ascii="Times New Roman" w:hAnsi="Times New Roman"/>
          <w:color w:val="000000"/>
          <w:sz w:val="28"/>
          <w:lang w:val="ru-RU"/>
        </w:rPr>
        <w:t>; оформлять на письме диалог.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Проводить пунктуационный анализ предложения (в рамках изученного).</w:t>
      </w:r>
    </w:p>
    <w:p w:rsidR="00473A23" w:rsidRPr="0029124A" w:rsidRDefault="0029124A">
      <w:pPr>
        <w:spacing w:after="0"/>
        <w:ind w:left="120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>6 КЛАСС</w:t>
      </w:r>
    </w:p>
    <w:p w:rsidR="00473A23" w:rsidRPr="0029124A" w:rsidRDefault="00473A23">
      <w:pPr>
        <w:spacing w:after="0"/>
        <w:ind w:left="120"/>
        <w:rPr>
          <w:lang w:val="ru-RU"/>
        </w:rPr>
      </w:pP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>Общие сведения о языке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Характеризовать функции русского языка как государственного языка Российской Федерации и языка межнационального общения, приводить примеры использования русского языка как государственного языка Российской Федерации и как языка межнационального общения (в рамках изученного).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Иметь представление о русском литературном языке.</w:t>
      </w:r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>Язык и речь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 xml:space="preserve">Создавать устные монологические высказывания объёмом не менее 6 предложений на основе жизненных наблюдений, чтения научно-учебной, </w:t>
      </w:r>
      <w:r w:rsidRPr="0029124A">
        <w:rPr>
          <w:rFonts w:ascii="Times New Roman" w:hAnsi="Times New Roman"/>
          <w:color w:val="000000"/>
          <w:sz w:val="28"/>
          <w:lang w:val="ru-RU"/>
        </w:rPr>
        <w:lastRenderedPageBreak/>
        <w:t>художественной и научно-популярной литературы (монолог-описание, монолог-повествование, монолог-рассуждение); выступать с сообщением на лингвистическую тему.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Участвовать в диалоге (побуждение к действию, обмен мнениями) объёмом не менее 4 реплик.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Владеть различными видами аудирования: выборочным, ознакомительным, детальным – научно-учебных и художественных текстов различных функционально-смысловых типов речи.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Владеть различными видами чтения: просмотровым, ознакомительным, изучающим, поисковым.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Устно пересказывать прочитанный или прослушанный текст объёмом не менее 110 слов.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Понимать содержание прослушанных и прочитанных научно-учебных и художественных текстов различных функционально-смысловых типов речи объёмом не менее 180 слов: устно и письменно формулировать тему и главную мысль текста, вопросы по содержанию текста и отвечать на них; подробно и сжато передавать в устной и письменной форме содержание прочитанных научно-учебных и художественных текстов различных функционально-смысловых типов речи (для подробного изложения объём исходного текста должен составлять не менее 160 слов; для сжатого изложения – не менее 165 слов).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Осуществлять выбор лексических средств в соответствии с речевой ситуацией; пользоваться словарями иностранных слов, устаревших слов; оценивать свою и чужую речь с точки зрения точного, уместного и выразительного словоупотребления; использовать толковые словари.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Соблюдать в устной речи и на письме нормы современного русского литературного языка, в том числе во время списывания текста объёмом 100–110 слов; словарного диктанта объёмом 20–25 слов; диктанта на основе связного текста объёмом 100–110 слов, составленного с учётом ранее изученных правил правописания (в том числе содержащего изученные в течение второго года обучения орфограммы, пунктограммы и слова с непроверяемыми написаниями); соблюдать в устной речи и на письме правила речевого этикета.</w:t>
      </w:r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>Текст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Анализировать текст с точки зрения его соответствия основным признакам; с точки зрения его принадлежности к функционально-смысловому типу речи.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lastRenderedPageBreak/>
        <w:t>Характеризовать тексты различных функционально-смысловых типов речи; характеризовать особенности описания как типа речи (описание внешности человека, помещения, природы, местности, действий).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Выявлять средства связи предложений в тексте, в том числе притяжательные и указательные местоимения, видо-временную соотнесённость глагольных форм.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Применять знания о функционально-смысловых типах речи при выполнении анализа различных видов и в речевой практике; использовать знание основных признаков текста в практике создания собственного текста.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Проводить смысловой анализ текста, его композиционных особенностей, определять количество микротем и абзацев.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Создавать тексты различных функционально-смысловых типов речи (повествование, описание внешности человека, помещения, природы, местности, действий) с опорой на жизненный и читательский опыт; произведение искусства (в том числе сочинения-миниатюры объёмом 5 и более предложений; классные сочинения объёмом не менее 100 слов с учётом функциональной разновидности и жанра сочинения, характера темы).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Владеть умениями информационной переработки текста: составлять план прочитанного текста (простой, сложный; назывной, вопросный) с целью дальнейшего воспроизведения содержания текста в устной и письменной форме; выделять главную и второстепенную информацию в прослушанном и прочитанном тексте; извлекать информацию из различных источников, в том числе из лингвистических словарей и справочной литературы, и использовать её в учебной деятельности.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Представлять сообщение на заданную тему в виде презентации.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Представлять содержание прослушанного или прочитанного научно-учебного текста в виде таблицы, схемы; представлять содержание таблицы, схемы в виде текста.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Редактировать собственные тексты с опорой на знание норм современного русского литературного языка.</w:t>
      </w:r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>Функциональные разновидности языка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Характеризовать особенности официально-делового стиля речи, научного стиля речи; перечислять требования к составлению словарной статьи и научного сообщения; анализировать тексты разных функциональных разновидностей языка и жанров (рассказ; заявление, расписка; словарная статья, научное сообщение).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Применять знания об официально-деловом и научном стиле при выполнении языкового анализа различных видов и в речевой практике.</w:t>
      </w:r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lastRenderedPageBreak/>
        <w:t>СИСТЕМА ЯЗЫКА</w:t>
      </w:r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>Лексикология. Культура речи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Различать слова с точки зрения их происхождения: исконно русские и заимствованные слова; различать слова с точки зрения их принадлежности к активному или пассивному запасу: неологизмы, устаревшие слова (историзмы и архаизмы); различать слова с точки зрения сферы их употребления: общеупотребительные слова и слова ограниченной сферы употребления (диалектизмы, термины, профессионализмы, жаргонизмы); определять стилистическую окраску слова. Проводить лексический анализ слов.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Распознавать эпитеты, метафоры, олицетворения; понимать их основное коммуникативное назначение в художественном тексте и использовать в речи с целью повышения её богатства и выразительности.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Распознавать в тексте фразеологизмы, уметь определять их значения; характеризовать ситуацию употребления фразеологизма.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Осуществлять выбор лексических средств в соответствии с речевой ситуацией; пользоваться словарями иностранных слов, устаревших слов; оценивать свою и чужую речь с точки зрения точного, уместного и выразительного словоупотребления; использовать толковые словари.</w:t>
      </w:r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>Словообразование. Культура речи. Орфография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Распознавать формообразующие и словообразующие морфемы в слове; выделять производящую основу.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Определять способы словообразования (приставочный, суффиксальный, приставочно-суффиксальный, бессуффиксный, сложение, переход из одной части речи в другую); проводить морфемный и словообразовательный анализ слов; применять знания по морфемике и словообразованию при выполнении языкового анализа различных видов.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Соблюдать нормы словообразования имён прилагательных. Распознавать изученные орфограммы; проводить орфографический анализ слов; применять знания по орфографии в практике правописания.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 xml:space="preserve">Соблюдать правила правописания сложных и сложносокращённых слов; правила правописания корня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-кас-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 –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 xml:space="preserve">-кос- 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с чередованием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а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 //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о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, гласных в приставках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пре-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 и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при-</w:t>
      </w:r>
      <w:r w:rsidRPr="0029124A">
        <w:rPr>
          <w:rFonts w:ascii="Times New Roman" w:hAnsi="Times New Roman"/>
          <w:color w:val="000000"/>
          <w:sz w:val="28"/>
          <w:lang w:val="ru-RU"/>
        </w:rPr>
        <w:t>.</w:t>
      </w:r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>Морфология. Культура речи. Орфография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Характеризовать особенности словообразования имён существительных.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lastRenderedPageBreak/>
        <w:t xml:space="preserve">Соблюдать правила слитного и дефисного написания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пол-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 и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полу-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 со словами.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Соблюдать нормы произношения, постановки ударения (в рамках изученного), словоизменения имён существительных.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Различать качественные, относительные и притяжательные имена прилагательные, степени сравнения качественных имён прилагательных.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 xml:space="preserve">Соблюдать нормы словообразования имён прилагательных; нормы произношения имён прилагательных, нормы ударения (в рамках изученного); соблюдать правила правописания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н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 и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нн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 в именах прилагательных, суффиксов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-к-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 и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-ск-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 имён прилагательных, сложных имён прилагательных.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Распознавать числительные; определять общее грамматическое значение имени числительного; различать разряды имён числительных по значению, по строению.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Уметь склонять числительные и характеризовать особенности склонения, словообразования и синтаксических функций числительных; характеризовать роль имён числительных в речи.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 xml:space="preserve">Правильно употреблять собирательные имена числительные; соблюдать правила правописания имён числительных, в том числе написание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ь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 в именах числительных; написание двойных согласных; слитное, раздельное, дефисное написание числительных; правила правописания окончаний числительных.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Распознавать местоимения; определять общее грамматическое значение; различать разряды местоимений; уметь склонять местоимения; характеризовать особенности их склонения, словообразования, синтаксических функций, роли в речи.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 xml:space="preserve">Правильно употреблять местоимения в соответствии с требованиями русского речевого этикета, в том числе местоимения 3-го лица в соответствии со смыслом предшествующего текста (устранение двусмысленности, неточности); соблюдать правила правописания местоимений с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не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 и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ни</w:t>
      </w:r>
      <w:r w:rsidRPr="0029124A">
        <w:rPr>
          <w:rFonts w:ascii="Times New Roman" w:hAnsi="Times New Roman"/>
          <w:color w:val="000000"/>
          <w:sz w:val="28"/>
          <w:lang w:val="ru-RU"/>
        </w:rPr>
        <w:t>, слитного, раздельного и дефисного написания местоимений.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Распознавать переходные и непереходные глаголы; разноспрягаемые глаголы; определять наклонение глагола, значение глаголов в изъявительном, условном и повелительном наклонении; различать безличные и личные глаголы; использовать личные глаголы в безличном значении.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 xml:space="preserve">Соблюдать правила правописания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ь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 в формах глагола повелительного наклонения.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lastRenderedPageBreak/>
        <w:t>Проводить морфологический анализ имён прилагательных, имён числительных, местоимений, глаголов; применять знания по морфологии при выполнении языкового анализа различных видов и в речевой практике.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Проводить фонетический анализ слов; использовать знания по фонетике и графике в практике произношения и правописания слов.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Распознавать изученные орфограммы; проводить орфографический анализ слов; применять знания по орфографии в практике правописания.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Проводить синтаксический анализ словосочетаний, синтаксический и пунктуационный анализ предложений (в рамках изученного), применять знания по синтаксису и пунктуации при выполнении языкового анализа различных видов и в речевой практике.</w:t>
      </w: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>7 КЛАСС</w:t>
      </w:r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>Общие сведения о языке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Иметь представление о языке как развивающемся явлении.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Осознавать взаимосвязь языка, культуры и истории народа (приводить примеры).</w:t>
      </w:r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 xml:space="preserve">Язык и речь 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Создавать устные монологические высказывания объёмом не менее 7 предложений на основе наблюдений, личных впечатлений, чтения научно-учебной, художественной и научно- популярной литературы (монолог-описание, монолог-рассуждение, монолог-повествование); выступать с научным сообщением.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Участвовать в диалоге на лингвистические темы (в рамках изученного) и темы на основе жизненных наблюдений объёмом не менее 5 реплик.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Владеть различными видами диалога: диалог – запрос информации, диалог – сообщение информации.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Владеть различными видами аудирования (выборочное, ознакомительное, детальное) публицистических текстов различных функционально-смысловых типов речи.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Владеть различными видами чтения: просмотровым, ознакомительным, изучающим, поисковым.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Устно пересказывать прослушанный или прочитанный текст объёмом не менее 120 слов.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 xml:space="preserve">Понимать содержание прослушанных и прочитанных публицистических текстов (рассуждение-доказательство, рассуждение-объяснение, рассуждение-размышление) объёмом не менее 230 слов: устно и письменно формулировать тему и главную мысль текста; формулировать вопросы по содержанию текста и отвечать на них; подробно, сжато и выборочно </w:t>
      </w:r>
      <w:r w:rsidRPr="0029124A">
        <w:rPr>
          <w:rFonts w:ascii="Times New Roman" w:hAnsi="Times New Roman"/>
          <w:color w:val="000000"/>
          <w:sz w:val="28"/>
          <w:lang w:val="ru-RU"/>
        </w:rPr>
        <w:lastRenderedPageBreak/>
        <w:t>передавать в устной и письменной форме содержание прослушанных публицистических текстов (для подробного изложения объём исходного текста должен составлять не менее 180 слов; для сжатого и выборочного изложения – не менее 200 слов).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Осуществлять адекватный выбор языковых средств для создания высказывания в соответствии с целью, темой и коммуникативным замыслом.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Соблюдать в устной речи и на письме нормы современного русского литературного языка, в том числе во время списывания текста объёмом 110–120 слов; словарного диктанта объёмом 25–30 слов; диктанта на основе связного текста объёмом 110–120 слов, составленного с учётом ранее изученных правил правописания (в том числе содержащего изученные в течение третьего года обучения орфограммы, пунктограммы и слова с непроверяемыми написаниями); соблюдать на письме правила речевого этикета.</w:t>
      </w:r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>Текст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Анализировать текст с точки зрения его соответствия основным признакам; выявлять его структуру, особенности абзацного членения, языковые средства выразительности в тексте: фонетические (звукопись), словообразовательные, лексические.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Проводить смысловой анализ текста, его композиционных особенностей, определять количество микротем и абзацев.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Выявлять лексические и грамматические средства связи предложений и частей текста.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Создавать тексты различных функционально-смысловых типов речи с опорой на жизненный и читательский опыт; на произведения искусства (в том числе сочинения-миниатюры объёмом 6 и более предложений; классные сочинения объёмом не менее 150 слов с учётом стиля и жанра сочинения, характера темы).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Владеть умениями информационной переработки текста: составлять план прочитанного текста (простой, сложный; назывной, вопросный, тезисный) с целью дальнейшего воспроизведения содержания текста в устной и письменной форме; выделять главную и второстепенную информацию в тексте; передавать содержание текста с изменением лица рассказчика; использовать способы информационной переработки текста; извлекать информацию из различных источников, в том числе из лингвистических словарей и справочной литературы, и использовать её в учебной деятельности.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Представлять сообщение на заданную тему в виде презентации.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lastRenderedPageBreak/>
        <w:t>Представлять содержание научно-учебного текста в виде таблицы, схемы; представлять содержание таблицы, схемы в виде текста.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Редактировать тексты: сопоставлять исходный и отредактированный тексты; редактировать собственные тексты с целью совершенствования их содержания и формы с опорой на знание норм современного русского литературного языка.</w:t>
      </w:r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>Функциональные разновидности языка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Характеризовать функциональные разновидности языка: разговорную речь и функциональные стили (научный, публицистический, официально-деловой), язык художественной литературы.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Характеризовать особенности публицистического стиля (в том числе сферу употребления, функции), употребления языковых средств выразительности в текстах публицистического стиля, нормы построения текстов публицистического стиля, особенности жанров (интервью, репортаж, заметка).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Создавать тексты публицистического стиля в жанре репортажа, заметки, интервью; оформлять деловые бумаги (инструкция).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Владеть нормами построения текстов публицистического стиля.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Характеризовать особенности официально-делового стиля (в том числе сферу употребления, функции, языковые особенности), особенности жанра инструкции.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Применять знания о функциональных разновидностях языка при выполнении языкового анализа различных видов и в речевой практике.</w:t>
      </w:r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>Система языка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Распознавать изученные орфограммы; проводить орфографический анализ слов; применять знания по орфографии в практике правописания.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Использовать знания по морфемике и словообразованию при выполнении языкового анализа различных видов и в практике правописания.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Объяснять значения фразеологизмов, пословиц и поговорок, афоризмов, крылатых слов (на основе изученного), в том числе с использованием фразеологических словарей русского языка.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Распознавать метафору, олицетворение, эпитет, гиперболу, литоту; понимать их коммуникативное назначение в художественном тексте и использовать в речи как средство выразительности.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 xml:space="preserve">Характеризовать слово с точки зрения сферы его употребления, происхождения, активного и пассивного запаса и стилистической окраски; проводить лексический анализ слов; применять знания по лексике и </w:t>
      </w:r>
      <w:r w:rsidRPr="0029124A">
        <w:rPr>
          <w:rFonts w:ascii="Times New Roman" w:hAnsi="Times New Roman"/>
          <w:color w:val="000000"/>
          <w:sz w:val="28"/>
          <w:lang w:val="ru-RU"/>
        </w:rPr>
        <w:lastRenderedPageBreak/>
        <w:t>фразеологии при выполнении языкового анализа различных видов и в речевой практике.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Распознавать омонимию слов разных частей речи; различать лексическую и грамматическую омонимию; понимать особенности употребления омонимов в речи.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Использовать грамматические словари и справочники в речевой практике.</w:t>
      </w:r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>Морфология. Культура речи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Распознавать причастия и деепричастия, наречия, служебные слова (предлоги, союзы, частицы), междометия, звукоподражательные слова и проводить их морфологический анализ: определять общее грамматическое значение, морфологические признаки, синтаксические функции.</w:t>
      </w:r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>Причастие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Характеризовать причастие как особую форму глагола, определять признаки глагола и имени прилагательного в причастии; определять синтаксические функции причастия.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Распознавать причастия настоящего и прошедшего времени, действительные и страдательные причастия, различать и характеризовать полные и краткие формы страдательных причастий, склонять причастия.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Проводить морфологический, орфографический анализ причастий, применять это умение в речевой практике.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Составлять словосочетания с причастием в роли зависимого слова, конструировать причастные обороты.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Уместно использовать причастия в речи, различать созвучные причастия и имена прилагательные (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висящий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 —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висячий,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горящий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 —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горячий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). Правильно ставить ударение в некоторых формах причастий, применять правила правописания падежных окончаний и суффиксов причастий;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н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 и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нн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 в причастиях и отглагольных именах прилагательных, написания гласной перед суффиксом -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вш</w:t>
      </w:r>
      <w:r w:rsidRPr="0029124A">
        <w:rPr>
          <w:rFonts w:ascii="Times New Roman" w:hAnsi="Times New Roman"/>
          <w:color w:val="000000"/>
          <w:sz w:val="28"/>
          <w:lang w:val="ru-RU"/>
        </w:rPr>
        <w:t>- действительных причастий прошедшего времени, перед суффиксом -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нн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- страдательных причастий прошедшего времени, написания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не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 с причастиями.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Правильно расставлять знаки препинания в предложениях с причастным оборотом.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Проводить синтаксический и пунктуационный анализ предложений с причастным оборотом (в рамках изученного).</w:t>
      </w:r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>Деепричастие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lastRenderedPageBreak/>
        <w:t>Определять признаки глагола и наречия в деепричастии, синтаксическую функцию деепричастия.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Распознавать деепричастия совершенного и несовершенного вида.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Проводить морфологический, орфографический анализ деепричастий, применять это умение в речевой практике.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Конструировать деепричастный оборот, определять роль деепричастия в предложении.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Уместно использовать деепричастия в речи.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Правильно ставить ударение в деепричастиях.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 xml:space="preserve">Применять правила написания гласных в суффиксах деепричастий, правила слитного и раздельного написания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не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 с деепричастиями.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Правильно строить предложения с одиночными деепричастиями и деепричастными оборотами.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Правильно расставлять знаки препинания в предложениях с одиночным деепричастием и деепричастным оборотом.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Проводить синтаксический и пунктуационный анализ предложений с одиночным деепричастием и деепричастным оборотом (в рамках изученного).</w:t>
      </w:r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>Наречие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Распознавать наречия в речи. Определять общее грамматическое значение наречий; различать разряды наречий по значению; характеризовать особенности словообразования наречий, их синтаксических свойств, роли в речи.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Проводить морфологический, орфографический анализ наречий (в рамках изученного), применять это умение в речевой практике.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Соблюдать нормы образования степеней сравнения наречий, произношения наречий, постановки в них ударения.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 xml:space="preserve">Применять правила слитного, раздельного и дефисного написания наречий; написания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 xml:space="preserve">н 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и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нн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 в наречиях на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-о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 и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-е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; написания суффиксов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 xml:space="preserve">-а </w:t>
      </w:r>
      <w:r w:rsidRPr="0029124A">
        <w:rPr>
          <w:rFonts w:ascii="Times New Roman" w:hAnsi="Times New Roman"/>
          <w:color w:val="000000"/>
          <w:sz w:val="28"/>
          <w:lang w:val="ru-RU"/>
        </w:rPr>
        <w:t>и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 xml:space="preserve"> -о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 наречий с приставками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из-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до-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с-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в-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на-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за-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; употребления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 xml:space="preserve">ь </w:t>
      </w:r>
      <w:r w:rsidRPr="0029124A">
        <w:rPr>
          <w:rFonts w:ascii="Times New Roman" w:hAnsi="Times New Roman"/>
          <w:color w:val="000000"/>
          <w:sz w:val="28"/>
          <w:lang w:val="ru-RU"/>
        </w:rPr>
        <w:t>на конце наречий после шипящих; написания суффиксов наречий -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о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 и -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е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 после шипящих; написания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е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 и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и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 в приставках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не-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 и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 xml:space="preserve">ни- 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наречий; слитного и раздельного написания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 xml:space="preserve">не </w:t>
      </w:r>
      <w:r w:rsidRPr="0029124A">
        <w:rPr>
          <w:rFonts w:ascii="Times New Roman" w:hAnsi="Times New Roman"/>
          <w:color w:val="000000"/>
          <w:sz w:val="28"/>
          <w:lang w:val="ru-RU"/>
        </w:rPr>
        <w:t>с наречиями.</w:t>
      </w:r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>Слова категории состояния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Определять общее грамматическое значение, морфологические признаки слов категории состояния, характеризовать их синтаксическую функцию и роль в речи.</w:t>
      </w:r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lastRenderedPageBreak/>
        <w:t>Служебные части речи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Давать общую характеристику служебных частей речи, объяснять их отличия от самостоятельных частей речи.</w:t>
      </w:r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>Предлог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Характеризовать предлог как служебную часть речи, различать производные и непроизводные предлоги, простые и составные предлоги.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Употреблять предлоги в речи в соответствии с их значением и стилистическими особенностями, соблюдать нормы правописания производных предлогов.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 xml:space="preserve">Соблюдать нормы употребления имён существительных и местоимений с предлогами, предлогов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из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 –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с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в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 –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на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 в составе словосочетаний, правила правописания производных предлогов.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Проводить морфологический анализ предлогов, применять это умение при выполнении языкового анализа различных видов и в речевой практике.</w:t>
      </w:r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>Союз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Характеризовать союз как служебную часть речи, различать разряды союзов по значению, по строению, объяснять роль союзов в тексте, в том числе как средств связи однородных членов предложения и частей сложного предложения.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 xml:space="preserve">Употреблять союзы в речи в соответствии с их значением и стилистическими особенностями, соблюдать правила правописания союзов, постановки знаков препинания в сложных союзных предложениях, постановки знаков препинания в предложениях с союзом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и</w:t>
      </w:r>
      <w:r w:rsidRPr="0029124A">
        <w:rPr>
          <w:rFonts w:ascii="Times New Roman" w:hAnsi="Times New Roman"/>
          <w:color w:val="000000"/>
          <w:sz w:val="28"/>
          <w:lang w:val="ru-RU"/>
        </w:rPr>
        <w:t>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Проводить морфологический анализ союзов, применять это умение в речевой практике.</w:t>
      </w:r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>Частица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Характеризовать частицу как служебную часть речи, различать разряды частиц по значению, по составу, объяснять роль частиц в передаче различных оттенков значения в слове и тексте, в образовании форм глагола, понимать интонационные особенности предложений с частицами.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Употреблять частицы в речи в соответствии с их значением и стилистической окраской; соблюдать нормы правописания частиц.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Проводить морфологический анализ частиц, применять это умение в речевой практике.</w:t>
      </w:r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>Междометия и звукоподражательные слова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lastRenderedPageBreak/>
        <w:t>Характеризовать междометия как особую группу слов, различать группы междометий по значению, объяснять роль междометий в речи, характеризовать особенности звукоподражательных слов и их употребление в разговорной речи, в художественной литературе.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Проводить морфологический анализ междометий, применять это умение в речевой практике.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Соблюдать пунктуационные правила оформления предложений с междометиями.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Различать грамматические омонимы.</w:t>
      </w:r>
    </w:p>
    <w:p w:rsidR="00473A23" w:rsidRPr="0029124A" w:rsidRDefault="0029124A">
      <w:pPr>
        <w:spacing w:after="0"/>
        <w:ind w:left="120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>8 КЛАСС</w:t>
      </w:r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>Общие сведения о языке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Иметь представление о русском языке как одном из славянских языков.</w:t>
      </w:r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>Язык и речь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Создавать устные монологические высказывания объёмом не менее 8 предложений на основе жизненных наблюдений, личных впечатлений, чтения научно-учебной, художественной, научно-популярной и публицистической литературы (монолог-описание, монолог-рассуждение, монолог-повествование); выступать с научным сообщением.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Участвовать в диалоге на лингвистические темы (в рамках изученного) и темы на основе жизненных наблюдений (объём не менее 6 реплик).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Владеть различными видами аудирования: выборочным, ознакомительным, детальным – научно-учебных, художественных, публицистических текстов различных функционально-смысловых типов речи.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Владеть различными видами чтения: просмотровым, ознакомительным, изучающим, поисковым.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Устно пересказывать прочитанный или прослушанный текст объёмом не менее 140 слов.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Понимать содержание прослушанных и прочитанных научно-учебных, художественных, публицистических текстов различных функционально-смысловых типов речи объёмом не менее 280 слов: подробно, сжато и выборочно передавать в устной и письменной форме содержание прослушанных и прочитанных научно-учебных, художественных, публицистических текстов различных функционально-смысловых типов речи (для подробного изложения объём исходного текста должен составлять не менее 230 слов; для сжатого и выборочного изложения – не менее 260 слов).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Осуществлять выбор языковых средств для создания высказывания в соответствии с целью, темой и коммуникативным замыслом.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lastRenderedPageBreak/>
        <w:t>Соблюдать в устной речи и на письме нормы современного русского литературного языка, в том числе во время списывания текста объёмом 120–140 слов; словарного диктанта объёмом 30–35 слов; диктанта на основе связного текста объёмом 120–140 слов, составленного с учётом ранее изученных правил правописания (в том числе содержащего изученные в течение четвёртого года обучения орфограммы, пунктограммы и слова с непроверяемыми написаниями); понимать особенности использования мимики и жестов в разговорной речи; объяснять национальную обусловленность норм речевого этикета; соблюдать в устной речи и на письме правила русского речевого этикета.</w:t>
      </w:r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 xml:space="preserve">Текст 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Анализировать текст с точки зрения его соответствия основным признакам: наличия темы, главной мысли, грамматической связи предложений, цельности и относительной законченности; указывать способы и средства связи предложений в тексте; анализировать текст с точки зрения его принадлежности к функционально-смысловому типу речи; анализировать языковые средства выразительности в тексте (фонетические, словообразовательные, лексические, морфологические).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Распознавать тексты разных функционально-смысловых типов речи; анализировать тексты разных функциональных разновидностей языка и жанров; применять эти знания при выполнении языкового анализа различных видов и в речевой практике.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Создавать тексты различных функционально-смысловых типов речи с опорой на жизненный и читательский опыт; тексты с опорой на произведения искусства (в том числе сочинения-миниатюры объёмом 7 и более предложений; классные сочинения объёмом не менее 200 слов с учётом стиля и жанра сочинения, характера темы).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Владеть умениями информационной переработки текста: создавать тезисы, конспект; извлекать информацию из различных источников, в том числе из лингвистических словарей и справочной литературы, и использовать её в учебной деятельности.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Представлять сообщение на заданную тему в виде презентации.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Представлять содержание прослушанного или прочитанного научно-учебного текста в виде таблицы, схемы; представлять содержание таблицы, схемы в виде текста.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Редактировать тексты: собственные и(или) созданные другими обучающимися тексты с целью совершенствования их содержания и формы, сопоставлять исходный и отредактированный тексты.</w:t>
      </w:r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lastRenderedPageBreak/>
        <w:t>Функциональные разновидности языка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Характеризовать особенности официально-делового стиля (заявление, объяснительная записка, автобиография, характеристика) и научного стиля, основных жанров научного стиля (реферат, доклад на научную тему), выявлять сочетание различных функциональных разновидностей языка в тексте, средства связи предложений в тексте.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Создавать тексты официально-делового стиля (заявление, объяснительная записка, автобиография, характеристика), публицистических жанров; оформлять деловые бумаги.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Осуществлять выбор языковых средств для создания высказывания в соответствии с целью, темой и коммуникативным замыслом.</w:t>
      </w:r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>Система языка</w:t>
      </w:r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</w:rPr>
        <w:t>C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интаксис. Культура речи. Пунктуация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Иметь представление о синтаксисе как разделе лингвистики.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Распознавать словосочетание и предложение как единицы синтаксиса.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Различать функции знаков препинания.</w:t>
      </w:r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>Словосочетание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Распознавать словосочетания по морфологическим свойствам главного слова: именные, глагольные, наречные; определять типы подчинительной связи слов в словосочетании: согласование, управление, примыкание; выявлять грамматическую синонимию словосочетаний.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Применять нормы построения словосочетаний.</w:t>
      </w:r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>Предложение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Характеризовать основные признаки предложения, средства оформления предложения в устной и письменной речи; различать функции знаков препинания.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Распознавать предложения по цели высказывания, эмоциональной окраске, характеризовать их интонационные и смысловые особенности, языковые формы выражения побуждения в побудительных предложениях; использовать в текстах публицистического стиля риторическое восклицание, вопросно-ответную форму изложения.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 xml:space="preserve">Распознавать предложения по количеству грамматических основ; различать способы выражения подлежащего, виды сказуемого и способы его выражения. Применять нормы построения простого предложения, использования инверсии; применять нормы согласования сказуемого с подлежащим, в том числе выраженным словосочетанием, </w:t>
      </w:r>
      <w:r w:rsidRPr="0029124A">
        <w:rPr>
          <w:rFonts w:ascii="Times New Roman" w:hAnsi="Times New Roman"/>
          <w:color w:val="000000"/>
          <w:sz w:val="28"/>
          <w:lang w:val="ru-RU"/>
        </w:rPr>
        <w:lastRenderedPageBreak/>
        <w:t xml:space="preserve">сложносокращёнными словами, словами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большинство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 –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меньшинство</w:t>
      </w:r>
      <w:r w:rsidRPr="0029124A">
        <w:rPr>
          <w:rFonts w:ascii="Times New Roman" w:hAnsi="Times New Roman"/>
          <w:color w:val="000000"/>
          <w:sz w:val="28"/>
          <w:lang w:val="ru-RU"/>
        </w:rPr>
        <w:t>, количественными сочетаниями. Применять нормы постановки тире между подлежащим и сказуемым.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Распознавать предложения по наличию главных и второстепенных членов, предложения полные и неполные (понимать особенности употребления неполных предложений в диалогической речи, соблюдения в устной речи интонации неполного предложения).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Различать виды второстепенных членов предложения (согласованные и несогласованные определения, приложение как особый вид определения; прямые и косвенные дополнения, виды обстоятельств).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 xml:space="preserve">Распознавать односоставные предложения, их грамматические признаки, морфологические средства выражения главных членов; различать виды односоставных предложений (назывное предложение, определённо-личное предложение, неопределённо-личное предложение, обобщённо-личное предложение, безличное предложение); характеризовать грамматические различия односоставных предложений и двусоставных неполных предложений; выявлять синтаксическую синонимию односоставных и двусоставных предложений; понимать особенности употребления односоставных предложений в речи; характеризовать грамматические, интонационные и пунктуационные особенности предложений со словами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да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нет</w:t>
      </w:r>
      <w:r w:rsidRPr="0029124A">
        <w:rPr>
          <w:rFonts w:ascii="Times New Roman" w:hAnsi="Times New Roman"/>
          <w:color w:val="000000"/>
          <w:sz w:val="28"/>
          <w:lang w:val="ru-RU"/>
        </w:rPr>
        <w:t>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Характеризовать признаки однородных членов предложения, средства их связи (союзная и бессоюзная связь); различать однородные и неоднородные определения; находить обобщающие слова при однородных членах; понимать особенности употребления в речи сочетаний однородных членов разных типов.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 xml:space="preserve">Применять нормы построения предложений с однородными членами, связанными двойными союзами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не только… но и</w:t>
      </w:r>
      <w:r w:rsidRPr="0029124A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как… так и</w:t>
      </w:r>
      <w:r w:rsidRPr="0029124A">
        <w:rPr>
          <w:rFonts w:ascii="Times New Roman" w:hAnsi="Times New Roman"/>
          <w:color w:val="000000"/>
          <w:sz w:val="28"/>
          <w:lang w:val="ru-RU"/>
        </w:rPr>
        <w:t>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Применять правила постановки знаков препинания в предложениях с однородными членами, связанными попарно, с помощью повторяющихся союзов (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и... и, или... или, либ</w:t>
      </w:r>
      <w:r>
        <w:rPr>
          <w:rFonts w:ascii="Times New Roman" w:hAnsi="Times New Roman"/>
          <w:b/>
          <w:color w:val="000000"/>
          <w:sz w:val="28"/>
        </w:rPr>
        <w:t>o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... либ</w:t>
      </w:r>
      <w:r>
        <w:rPr>
          <w:rFonts w:ascii="Times New Roman" w:hAnsi="Times New Roman"/>
          <w:b/>
          <w:color w:val="000000"/>
          <w:sz w:val="28"/>
        </w:rPr>
        <w:t>o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, ни... ни, т</w:t>
      </w:r>
      <w:r>
        <w:rPr>
          <w:rFonts w:ascii="Times New Roman" w:hAnsi="Times New Roman"/>
          <w:b/>
          <w:color w:val="000000"/>
          <w:sz w:val="28"/>
        </w:rPr>
        <w:t>o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... т</w:t>
      </w:r>
      <w:r>
        <w:rPr>
          <w:rFonts w:ascii="Times New Roman" w:hAnsi="Times New Roman"/>
          <w:b/>
          <w:color w:val="000000"/>
          <w:sz w:val="28"/>
        </w:rPr>
        <w:t>o</w:t>
      </w:r>
      <w:r w:rsidRPr="0029124A">
        <w:rPr>
          <w:rFonts w:ascii="Times New Roman" w:hAnsi="Times New Roman"/>
          <w:color w:val="000000"/>
          <w:sz w:val="28"/>
          <w:lang w:val="ru-RU"/>
        </w:rPr>
        <w:t>); правила постановки знаков препинания в предложениях с обобщающим словом при однородных членах.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Распознавать простые неосложнённые предложения, в том числе предложения с неоднородными определениями; простые предложения, осложнённые однородными членами, включая предложения с обобщающим словом при однородных членах, осложнённые обособленными членами, обращением, вводными словами и предложениями, вставными конструкциями, междометиями.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lastRenderedPageBreak/>
        <w:t>Различать виды обособленных членов предложения, применять правила обособления согласованных и несогласованных определений (в том числе приложений), дополнений, обстоятельств, уточняющих членов, пояснительных и присоединительных конструкций. Применять правила постановки знаков препинания в предложениях со сравнительным оборотом; правила обособления согласованных и несогласованных определений (в том числе приложений), дополнений, обстоятельств, уточняющих членов, пояснительных и присоединительных конструкций; правила постановки знаков препинания в предложениях с вводными и вставными конструкциями, обращениями и междометиями.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Различать группы вводных слов по значению, различать вводные предложения и вставные конструкции; понимать особенности употребления предложений с вводными словами, вводными предложениями и вставными конструкциями, обращениями и междометиями в речи, понимать их функции; выявлять омонимию членов предложения и вводных слов, словосочетаний и предложений.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Применять нормы построения предложений с вводными словами и предложениями, вставными конструкциями, обращениями (распространёнными и нераспространёнными), междометиями.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Распознавать сложные предложения, конструкции с чужой речью (в рамках изученного).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Проводить синтаксический анализ словосочетаний, синтаксический и пунктуационный анализ предложений; применять знания по синтаксису и пунктуации при выполнении языкового анализа различных видов и в речевой практике.</w:t>
      </w:r>
    </w:p>
    <w:p w:rsidR="00473A23" w:rsidRPr="0029124A" w:rsidRDefault="00473A23">
      <w:pPr>
        <w:spacing w:after="0"/>
        <w:ind w:left="120"/>
        <w:rPr>
          <w:lang w:val="ru-RU"/>
        </w:rPr>
      </w:pPr>
    </w:p>
    <w:p w:rsidR="00473A23" w:rsidRPr="0029124A" w:rsidRDefault="0029124A">
      <w:pPr>
        <w:spacing w:after="0"/>
        <w:ind w:left="120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>9 КЛАСС</w:t>
      </w:r>
    </w:p>
    <w:p w:rsidR="00473A23" w:rsidRPr="0029124A" w:rsidRDefault="00473A23">
      <w:pPr>
        <w:spacing w:after="0"/>
        <w:ind w:left="120"/>
        <w:rPr>
          <w:lang w:val="ru-RU"/>
        </w:rPr>
      </w:pP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>Общие сведения о языке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Осознавать роль русского языка в жизни человека, государства, общества; понимать внутренние и внешние функции русского языка и уметь рассказать о них.</w:t>
      </w:r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>Язык и речь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Создавать устные монологические высказывания объёмом не менее 80 слов на основе наблюдений, личных впечатлений, чтения научно-учебной, художественной и научно-популярной литературы: монолог-сообщение, монолог-описание, монолог-рассуждение, монолог-повествование; выступать с научным сообщением.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lastRenderedPageBreak/>
        <w:t>Участвовать в диалогическом и полилогическом общении (побуждение к действию, обмен мнениями, запрос информации, сообщение информации) на бытовые, научно-учебные (в том числе лингвистические) темы (объём не менее 6 реплик).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Владеть различными видами аудирования: выборочным, ознакомительным, детальным – научно-учебных, художественных, публицистических текстов различных функционально-смысловых типов речи.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Владеть различными видами чтения: просмотровым, ознакомительным, изучающим, поисковым.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Устно пересказывать прочитанный или прослушанный текст объёмом не менее 150 слов.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Осуществлять выбор языковых средств для создания высказывания в соответствии с целью, темой и коммуникативным замыслом.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Соблюдать в устной речи и на письме нормы современного русского литературного языка, в том числе во время списывания текста объёмом 140–160 слов; словарного диктанта объёмом 35–40 слов; диктанта на основе связного текста объёмом 140–160 слов, составленного с учётом ранее изученных правил правописания (в том числе содержащего изученные в течение пятого года обучения орфограммы, пунктограммы и слова с непроверяемыми написаниями).</w:t>
      </w:r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>Текст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Анализировать текст: определять и комментировать тему и главную мысль текста; подбирать заголовок, отражающий тему или главную мысль текста.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Устанавливать принадлежность текста к функционально-смысловому типу речи.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Находить в тексте типовые фрагменты – описание, повествование, рассуждение-доказательство, оценочные высказывания.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Прогнозировать содержание текста по заголовку, ключевым словам, зачину или концовке.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Выявлять отличительные признаки текстов разных жанров.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Создавать высказывание на основе текста: выражать своё отношение к прочитанному или прослушанному в устной и письменной форме.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 xml:space="preserve">Создавать тексты с опорой на жизненный и читательский опыт; на произведения искусства (в том числе сочинения-миниатюры объёмом 8 и более предложений или объёмом не менее 6–7 предложений сложной структуры, если этот объём позволяет раскрыть тему, выразить главную </w:t>
      </w:r>
      <w:r w:rsidRPr="0029124A">
        <w:rPr>
          <w:rFonts w:ascii="Times New Roman" w:hAnsi="Times New Roman"/>
          <w:color w:val="000000"/>
          <w:sz w:val="28"/>
          <w:lang w:val="ru-RU"/>
        </w:rPr>
        <w:lastRenderedPageBreak/>
        <w:t>мысль); классные сочинения объёмом не менее 250 слов с учётом стиля и жанра сочинения, характера темы.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Владеть умениями информационной переработки текста: выделять главную и второстепенную информацию в тексте; извлекать информацию из различных источников, в том числе из лингвистических словарей и справочной литературы, и использовать её в учебной деятельности.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Представлять сообщение на заданную тему в виде презентации.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Представлять содержание прослушанного или прочитанного научно-учебного текста в виде таблицы, схемы; представлять содержание таблицы, схемы в виде текста.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Подробно и сжато передавать в устной и письменной форме содержание прослушанных и прочитанных текстов различных функционально-смысловых типов речи (для подробного изложения объём исходного текста должен составлять не менее 280 слов; для сжатого и выборочного изложения – не менее 300 слов).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Редактировать собственные/созданные другими обучающимися тексты с целью совершенствования их содержания (проверка фактического материала, начальный логический анализ текста – целостность, связность, информативность).</w:t>
      </w:r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>Функциональные разновидности языка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Характеризовать сферу употребления, функции, типичные ситуации речевого общения, задачи речи, языковые средства, характерные для научного стиля; основные особенности языка художественной литературы; особенности сочетания элементов разговорной речи и разных функциональных стилей в художественном произведении.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Характеризовать разные функционально-смысловые типы речи, понимать особенности их сочетания в пределах одного текста; понимать особенности употребления языковых средств выразительности в текстах, принадлежащих к различным функционально-смысловым типам речи, функциональным разновидностям языка.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Использовать при создании собственного текста нормы построения текстов, принадлежащих к различным функционально-смысловым типам речи, функциональным разновидностям языка, нормы составления тезисов, конспекта, написания реферата.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Составлять тезисы, конспект, писать рецензию, реферат.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Оценивать чужие и собственные речевые высказывания разной функциональной направленности с точки зрения соответствия их коммуникативным требованиям и языковой правильности; исправлять речевые недостатки, редактировать текст.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lastRenderedPageBreak/>
        <w:t>Выявлять отличительные особенности языка художественной литературы в сравнении с другими функциональными разновидностями языка. Распознавать метафору, олицетворение, эпитет, гиперболу, сравнение.</w:t>
      </w:r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>Система языка</w:t>
      </w:r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</w:rPr>
        <w:t>C</w:t>
      </w:r>
      <w:r w:rsidRPr="0029124A">
        <w:rPr>
          <w:rFonts w:ascii="Times New Roman" w:hAnsi="Times New Roman"/>
          <w:b/>
          <w:color w:val="000000"/>
          <w:sz w:val="28"/>
          <w:lang w:val="ru-RU"/>
        </w:rPr>
        <w:t>интаксис. Культура речи. Пунктуация</w:t>
      </w:r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>Сложносочинённое предложение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Выявлять основные средства синтаксической связи между частями сложного предложения.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Распознавать сложные предложения с разными видами связи, бессоюзные и союзные предложения (сложносочинённые и сложноподчинённые).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Характеризовать сложносочинённое предложение, его строение, смысловое, структурное и интонационное единство частей сложного предложения.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Выявлять смысловые отношения между частями сложносочинённого предложения, интонационные особенности сложносочинённых предложений с разными типами смысловых отношений между частями.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Понимать особенности употребления сложносочинённых предложений в речи.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Соблюдать основные нормы построения сложносочинённого предложения.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Понимать явления грамматической синонимии сложносочинённых предложений и простых предложений с однородными членами; использовать соответствующие конструкции в речи.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Проводить синтаксический и пунктуационный анализ сложносочинённых предложений.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Применять правила постановки знаков препинания в сложносочинённых предложениях.</w:t>
      </w:r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>Сложноподчинённое предложение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Распознавать сложноподчинённые предложения, выделять главную и придаточную части предложения, средства связи частей сложноподчинённого предложения.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Различать подчинительные союзы и союзные слова.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Различать виды сложноподчинённых предложений по характеру смысловых отношений между главной и придаточной частями, структуре, синтаксическим средствам связи, выявлять особенности их строения.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lastRenderedPageBreak/>
        <w:t>Выявлять сложноподчинённые предложения с несколькими придаточными, сложноподчинённые предложения с придаточной частью определительной, изъяснительной и обстоятельственной (места, времени, причины, образа действия, меры и степени, сравнения, условия, уступки, следствия, цели).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Выявлять однородное, неоднородное и последовательное подчинение придаточных частей.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Понимать явления грамматической синонимии сложноподчинённых предложений и простых предложений с обособленными членами; использовать соответствующие конструкции в речи.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Соблюдать основные нормы построения сложноподчинённого предложения.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Понимать особенности употребления сложноподчинённых предложений в речи.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Проводить синтаксический и пунктуационный анализ сложноподчинённых предложений.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Применять нормы построения сложноподчинённых предложений и правила постановки знаков препинания в них.</w:t>
      </w:r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>Бессоюзное сложное предложение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Характеризовать смысловые отношения между частями бессоюзного сложного предложения, интонационное и пунктуационное выражение этих отношений.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Соблюдать основные грамматические нормы построения бессоюзного сложного предложения.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Понимать особенности употребления бессоюзных сложных предложений в речи.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Проводить синтаксический и пунктуационный анализ бессоюзных сложных предложений.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Выявлять грамматическую синонимию бессоюзных сложных предложений и союзных сложных предложений, использовать соответствующие конструкции в речи; применять нормы постановки знаков препинания в бессоюзных сложных предложениях.</w:t>
      </w:r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>Сложные предложения с разными видами союзной и бессоюзной связи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Распознавать типы сложных предложений с разными видами связи.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Соблюдать основные нормы построения сложных предложений с разными видами связи.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Употреблять сложные предложения с разными видами связи в речи.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lastRenderedPageBreak/>
        <w:t>Проводить синтаксический и пунктуационный анализ сложных предложений с разными видами связи.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Применять правила постановки знаков препинания в сложных предложениях с разными видами связи.</w:t>
      </w:r>
    </w:p>
    <w:p w:rsidR="00473A23" w:rsidRPr="0029124A" w:rsidRDefault="00473A23">
      <w:pPr>
        <w:spacing w:after="0" w:line="264" w:lineRule="auto"/>
        <w:ind w:left="120"/>
        <w:jc w:val="both"/>
        <w:rPr>
          <w:lang w:val="ru-RU"/>
        </w:rPr>
      </w:pPr>
    </w:p>
    <w:p w:rsidR="00473A23" w:rsidRPr="0029124A" w:rsidRDefault="0029124A">
      <w:pPr>
        <w:spacing w:after="0" w:line="264" w:lineRule="auto"/>
        <w:ind w:left="120"/>
        <w:jc w:val="both"/>
        <w:rPr>
          <w:lang w:val="ru-RU"/>
        </w:rPr>
      </w:pPr>
      <w:r w:rsidRPr="0029124A">
        <w:rPr>
          <w:rFonts w:ascii="Times New Roman" w:hAnsi="Times New Roman"/>
          <w:b/>
          <w:color w:val="000000"/>
          <w:sz w:val="28"/>
          <w:lang w:val="ru-RU"/>
        </w:rPr>
        <w:t>Прямая и косвенная речь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Распознавать прямую и косвенную речь; выявлять синонимию предложений с прямой и косвенной речью.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Уметь цитировать и применять разные способы включения цитат в высказывание.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Соблюдать основные нормы построения предложений с прямой и косвенной речью, при цитировании.</w:t>
      </w:r>
    </w:p>
    <w:p w:rsidR="00473A23" w:rsidRPr="0029124A" w:rsidRDefault="0029124A">
      <w:pPr>
        <w:spacing w:after="0" w:line="264" w:lineRule="auto"/>
        <w:ind w:firstLine="600"/>
        <w:jc w:val="both"/>
        <w:rPr>
          <w:lang w:val="ru-RU"/>
        </w:rPr>
      </w:pPr>
      <w:r w:rsidRPr="0029124A">
        <w:rPr>
          <w:rFonts w:ascii="Times New Roman" w:hAnsi="Times New Roman"/>
          <w:color w:val="000000"/>
          <w:sz w:val="28"/>
          <w:lang w:val="ru-RU"/>
        </w:rPr>
        <w:t>Применять правила постановки знаков препинания в предложениях с прямой и косвенной речью, при цитировании.</w:t>
      </w:r>
    </w:p>
    <w:p w:rsidR="00473A23" w:rsidRPr="0029124A" w:rsidRDefault="00473A23">
      <w:pPr>
        <w:spacing w:after="0"/>
        <w:ind w:left="120"/>
        <w:rPr>
          <w:lang w:val="ru-RU"/>
        </w:rPr>
      </w:pPr>
    </w:p>
    <w:p w:rsidR="00473A23" w:rsidRPr="0029124A" w:rsidRDefault="00473A23">
      <w:pPr>
        <w:rPr>
          <w:lang w:val="ru-RU"/>
        </w:rPr>
        <w:sectPr w:rsidR="00473A23" w:rsidRPr="0029124A">
          <w:pgSz w:w="11906" w:h="16383"/>
          <w:pgMar w:top="1134" w:right="850" w:bottom="1134" w:left="1701" w:header="720" w:footer="720" w:gutter="0"/>
          <w:cols w:space="720"/>
        </w:sectPr>
      </w:pPr>
    </w:p>
    <w:p w:rsidR="00473A23" w:rsidRDefault="0029124A">
      <w:pPr>
        <w:spacing w:after="0"/>
        <w:ind w:left="120"/>
      </w:pPr>
      <w:bookmarkStart w:id="4" w:name="block-67325041"/>
      <w:bookmarkEnd w:id="3"/>
      <w:r w:rsidRPr="0029124A">
        <w:rPr>
          <w:rFonts w:ascii="Times New Roman" w:hAnsi="Times New Roman"/>
          <w:b/>
          <w:color w:val="000000"/>
          <w:sz w:val="28"/>
          <w:lang w:val="ru-RU"/>
        </w:rPr>
        <w:lastRenderedPageBreak/>
        <w:t xml:space="preserve"> </w:t>
      </w:r>
      <w:r>
        <w:rPr>
          <w:rFonts w:ascii="Times New Roman" w:hAnsi="Times New Roman"/>
          <w:b/>
          <w:color w:val="000000"/>
          <w:sz w:val="28"/>
        </w:rPr>
        <w:t xml:space="preserve">ТЕМАТИЧЕСКОЕ ПЛАНИРОВАНИЕ </w:t>
      </w:r>
    </w:p>
    <w:p w:rsidR="00473A23" w:rsidRDefault="0029124A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5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132"/>
        <w:gridCol w:w="5122"/>
        <w:gridCol w:w="1198"/>
        <w:gridCol w:w="1841"/>
        <w:gridCol w:w="1910"/>
        <w:gridCol w:w="2837"/>
      </w:tblGrid>
      <w:tr w:rsidR="00473A23">
        <w:trPr>
          <w:trHeight w:val="144"/>
          <w:tblCellSpacing w:w="20" w:type="nil"/>
        </w:trPr>
        <w:tc>
          <w:tcPr>
            <w:tcW w:w="51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473A23" w:rsidRDefault="00473A23">
            <w:pPr>
              <w:spacing w:after="0"/>
              <w:ind w:left="135"/>
            </w:pPr>
          </w:p>
        </w:tc>
        <w:tc>
          <w:tcPr>
            <w:tcW w:w="281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473A23" w:rsidRDefault="00473A23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69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473A23" w:rsidRDefault="00473A23">
            <w:pPr>
              <w:spacing w:after="0"/>
              <w:ind w:left="135"/>
            </w:pPr>
          </w:p>
        </w:tc>
      </w:tr>
      <w:tr w:rsidR="00473A23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473A23" w:rsidRDefault="00473A23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473A23" w:rsidRDefault="00473A23"/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473A23" w:rsidRDefault="00473A23">
            <w:pPr>
              <w:spacing w:after="0"/>
              <w:ind w:left="135"/>
            </w:pP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473A23" w:rsidRDefault="00473A23">
            <w:pPr>
              <w:spacing w:after="0"/>
              <w:ind w:left="135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473A23" w:rsidRDefault="00473A23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473A23" w:rsidRDefault="00473A23"/>
        </w:tc>
      </w:tr>
      <w:tr w:rsidR="00473A23" w:rsidRPr="005A5E65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1.</w:t>
            </w: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29124A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Общие сведения о языке</w:t>
            </w:r>
          </w:p>
        </w:tc>
      </w:tr>
      <w:tr w:rsidR="00473A23" w:rsidRPr="005A5E65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>Богатство и выразительность русского языка. Лингвистика как наука о языке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473A23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473A23" w:rsidRDefault="00473A23"/>
        </w:tc>
      </w:tr>
      <w:tr w:rsidR="00473A23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Язык и речь</w:t>
            </w:r>
          </w:p>
        </w:tc>
      </w:tr>
      <w:tr w:rsidR="00473A23" w:rsidRPr="005A5E65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Язык и речь. Монолог. Диалог. </w:t>
            </w:r>
            <w:r>
              <w:rPr>
                <w:rFonts w:ascii="Times New Roman" w:hAnsi="Times New Roman"/>
                <w:color w:val="000000"/>
                <w:sz w:val="24"/>
              </w:rPr>
              <w:t>Полилог. Виды речевой деятельности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473A23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473A23" w:rsidRDefault="00473A23"/>
        </w:tc>
      </w:tr>
      <w:tr w:rsidR="00473A23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3.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Текст</w:t>
            </w:r>
          </w:p>
        </w:tc>
      </w:tr>
      <w:tr w:rsidR="00473A23" w:rsidRPr="005A5E65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Текст и его основные признаки.Композиционная структура текста. Функционально-смысловые типы речи. Повествование как тип речи. </w:t>
            </w:r>
            <w:r>
              <w:rPr>
                <w:rFonts w:ascii="Times New Roman" w:hAnsi="Times New Roman"/>
                <w:color w:val="000000"/>
                <w:sz w:val="24"/>
              </w:rPr>
              <w:t>Рассказ. Смысловой анализ текста. Информационная переработка текста. Редактирование текста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473A23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473A23" w:rsidRDefault="00473A23"/>
        </w:tc>
      </w:tr>
      <w:tr w:rsidR="00473A23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4.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Функциональные разновидности языка</w:t>
            </w:r>
          </w:p>
        </w:tc>
      </w:tr>
      <w:tr w:rsidR="00473A23" w:rsidRPr="005A5E65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>Функциональные разновидности языка (общее представление)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4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473A23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Итого по разделу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473A23" w:rsidRDefault="00473A23"/>
        </w:tc>
      </w:tr>
      <w:tr w:rsidR="00473A23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5.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Система языка</w:t>
            </w:r>
          </w:p>
        </w:tc>
      </w:tr>
      <w:tr w:rsidR="00473A23" w:rsidRPr="005A5E65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Фонетика. Графика. Орфоэпия.Орфография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473A23" w:rsidRPr="005A5E65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Морфемика. Орфография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473A23" w:rsidRPr="005A5E65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Лексикология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473A23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37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473A23" w:rsidRDefault="00473A23"/>
        </w:tc>
      </w:tr>
      <w:tr w:rsidR="00473A23" w:rsidRPr="005A5E65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6.</w:t>
            </w: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29124A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Синтаксис. Культура речи. Пунктуация</w:t>
            </w:r>
          </w:p>
        </w:tc>
      </w:tr>
      <w:tr w:rsidR="00473A23" w:rsidRPr="005A5E65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Синтаксис и пунктуация как разделы лингвистики. </w:t>
            </w:r>
            <w:r>
              <w:rPr>
                <w:rFonts w:ascii="Times New Roman" w:hAnsi="Times New Roman"/>
                <w:color w:val="000000"/>
                <w:sz w:val="24"/>
              </w:rPr>
              <w:t>Словосочетание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473A23" w:rsidRPr="005A5E65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6.2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Простое двусоставное предложение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9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473A23" w:rsidRPr="005A5E65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6.3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Простое осложнённое предложение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473A23" w:rsidRPr="005A5E65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6.4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Сложное предложение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473A23" w:rsidRPr="005A5E65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6.5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Прямая речь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473A23" w:rsidRPr="005A5E65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6.6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Диалог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473A23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28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473A23" w:rsidRDefault="00473A23"/>
        </w:tc>
      </w:tr>
      <w:tr w:rsidR="00473A23" w:rsidRPr="005A5E65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7.</w:t>
            </w: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29124A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Морфология. Культура речи. Орфография</w:t>
            </w:r>
          </w:p>
        </w:tc>
      </w:tr>
      <w:tr w:rsidR="00473A23" w:rsidRPr="005A5E65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>Система частей речи в русском языке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473A23" w:rsidRPr="005A5E65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7.2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Имя существительное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473A23" w:rsidRPr="005A5E65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7.3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Имя прилагательное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473A23" w:rsidRPr="005A5E65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7.4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Глагол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473A23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60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473A23" w:rsidRDefault="00473A23"/>
        </w:tc>
      </w:tr>
      <w:tr w:rsidR="00473A23" w:rsidRPr="005A5E65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 пройденного материала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9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473A23" w:rsidRPr="005A5E65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>Итоговый контроль (сочинения, изложения, контрольные и проверочные работы, диктанты)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473A23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170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473A23" w:rsidRDefault="00473A23"/>
        </w:tc>
      </w:tr>
    </w:tbl>
    <w:p w:rsidR="00473A23" w:rsidRDefault="00473A23">
      <w:pPr>
        <w:sectPr w:rsidR="00473A23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473A23" w:rsidRDefault="0029124A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6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040"/>
        <w:gridCol w:w="5266"/>
        <w:gridCol w:w="1146"/>
        <w:gridCol w:w="1841"/>
        <w:gridCol w:w="1910"/>
        <w:gridCol w:w="2837"/>
      </w:tblGrid>
      <w:tr w:rsidR="00473A23">
        <w:trPr>
          <w:trHeight w:val="144"/>
          <w:tblCellSpacing w:w="20" w:type="nil"/>
        </w:trPr>
        <w:tc>
          <w:tcPr>
            <w:tcW w:w="46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473A23" w:rsidRDefault="00473A23">
            <w:pPr>
              <w:spacing w:after="0"/>
              <w:ind w:left="135"/>
            </w:pPr>
          </w:p>
        </w:tc>
        <w:tc>
          <w:tcPr>
            <w:tcW w:w="369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473A23" w:rsidRDefault="00473A23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45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473A23" w:rsidRDefault="00473A23">
            <w:pPr>
              <w:spacing w:after="0"/>
              <w:ind w:left="135"/>
            </w:pPr>
          </w:p>
        </w:tc>
      </w:tr>
      <w:tr w:rsidR="00473A23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473A23" w:rsidRDefault="00473A23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473A23" w:rsidRDefault="00473A23"/>
        </w:tc>
        <w:tc>
          <w:tcPr>
            <w:tcW w:w="909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473A23" w:rsidRDefault="00473A23">
            <w:pPr>
              <w:spacing w:after="0"/>
              <w:ind w:left="135"/>
            </w:pP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473A23" w:rsidRDefault="00473A23">
            <w:pPr>
              <w:spacing w:after="0"/>
              <w:ind w:left="135"/>
            </w:pPr>
          </w:p>
        </w:tc>
        <w:tc>
          <w:tcPr>
            <w:tcW w:w="1712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473A23" w:rsidRDefault="00473A23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473A23" w:rsidRDefault="00473A23"/>
        </w:tc>
      </w:tr>
      <w:tr w:rsidR="00473A23" w:rsidRPr="005A5E65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1.</w:t>
            </w: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29124A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Общие сведения о языке</w:t>
            </w:r>
          </w:p>
        </w:tc>
      </w:tr>
      <w:tr w:rsidR="00473A23" w:rsidRPr="005A5E65">
        <w:trPr>
          <w:trHeight w:val="144"/>
          <w:tblCellSpacing w:w="20" w:type="nil"/>
        </w:trPr>
        <w:tc>
          <w:tcPr>
            <w:tcW w:w="464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Основные функции русского языка</w:t>
            </w:r>
          </w:p>
        </w:tc>
        <w:tc>
          <w:tcPr>
            <w:tcW w:w="909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1712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2456" w:type="dxa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414452</w:t>
              </w:r>
            </w:hyperlink>
          </w:p>
        </w:tc>
      </w:tr>
      <w:tr w:rsidR="00473A23" w:rsidRPr="005A5E65">
        <w:trPr>
          <w:trHeight w:val="144"/>
          <w:tblCellSpacing w:w="20" w:type="nil"/>
        </w:trPr>
        <w:tc>
          <w:tcPr>
            <w:tcW w:w="464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Литературный язык</w:t>
            </w:r>
          </w:p>
        </w:tc>
        <w:tc>
          <w:tcPr>
            <w:tcW w:w="909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1712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2456" w:type="dxa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414452</w:t>
              </w:r>
            </w:hyperlink>
          </w:p>
        </w:tc>
      </w:tr>
      <w:tr w:rsidR="00473A23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428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473A23" w:rsidRDefault="00473A23"/>
        </w:tc>
      </w:tr>
      <w:tr w:rsidR="00473A23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Язык и речь</w:t>
            </w:r>
          </w:p>
        </w:tc>
      </w:tr>
      <w:tr w:rsidR="00473A23" w:rsidRPr="005A5E65">
        <w:trPr>
          <w:trHeight w:val="144"/>
          <w:tblCellSpacing w:w="20" w:type="nil"/>
        </w:trPr>
        <w:tc>
          <w:tcPr>
            <w:tcW w:w="464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Виды речи. Монолог и диалог. </w:t>
            </w:r>
            <w:r>
              <w:rPr>
                <w:rFonts w:ascii="Times New Roman" w:hAnsi="Times New Roman"/>
                <w:color w:val="000000"/>
                <w:sz w:val="24"/>
              </w:rPr>
              <w:t>Их разновидности</w:t>
            </w:r>
          </w:p>
        </w:tc>
        <w:tc>
          <w:tcPr>
            <w:tcW w:w="909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1712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2456" w:type="dxa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414452</w:t>
              </w:r>
            </w:hyperlink>
          </w:p>
        </w:tc>
      </w:tr>
      <w:tr w:rsidR="00473A23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428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473A23" w:rsidRDefault="00473A23"/>
        </w:tc>
      </w:tr>
      <w:tr w:rsidR="00473A23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3.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Текст</w:t>
            </w:r>
          </w:p>
        </w:tc>
      </w:tr>
      <w:tr w:rsidR="00473A23" w:rsidRPr="005A5E65">
        <w:trPr>
          <w:trHeight w:val="144"/>
          <w:tblCellSpacing w:w="20" w:type="nil"/>
        </w:trPr>
        <w:tc>
          <w:tcPr>
            <w:tcW w:w="464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Информационная переработка текста</w:t>
            </w:r>
          </w:p>
        </w:tc>
        <w:tc>
          <w:tcPr>
            <w:tcW w:w="909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1712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2456" w:type="dxa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414452</w:t>
              </w:r>
            </w:hyperlink>
          </w:p>
        </w:tc>
      </w:tr>
      <w:tr w:rsidR="00473A23" w:rsidRPr="005A5E65">
        <w:trPr>
          <w:trHeight w:val="144"/>
          <w:tblCellSpacing w:w="20" w:type="nil"/>
        </w:trPr>
        <w:tc>
          <w:tcPr>
            <w:tcW w:w="464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Функционально-смысловые типы речи</w:t>
            </w:r>
          </w:p>
        </w:tc>
        <w:tc>
          <w:tcPr>
            <w:tcW w:w="909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1712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456" w:type="dxa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414452</w:t>
              </w:r>
            </w:hyperlink>
          </w:p>
        </w:tc>
      </w:tr>
      <w:tr w:rsidR="00473A23" w:rsidRPr="005A5E65">
        <w:trPr>
          <w:trHeight w:val="144"/>
          <w:tblCellSpacing w:w="20" w:type="nil"/>
        </w:trPr>
        <w:tc>
          <w:tcPr>
            <w:tcW w:w="464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3.3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>Виды описания. Смысловой анализ текста</w:t>
            </w:r>
          </w:p>
        </w:tc>
        <w:tc>
          <w:tcPr>
            <w:tcW w:w="909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1712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2456" w:type="dxa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414452</w:t>
              </w:r>
            </w:hyperlink>
          </w:p>
        </w:tc>
      </w:tr>
      <w:tr w:rsidR="00473A23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428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473A23" w:rsidRDefault="00473A23"/>
        </w:tc>
      </w:tr>
      <w:tr w:rsidR="00473A23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4.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Функциональные разновидности языка</w:t>
            </w:r>
          </w:p>
        </w:tc>
      </w:tr>
      <w:tr w:rsidR="00473A23" w:rsidRPr="005A5E65">
        <w:trPr>
          <w:trHeight w:val="144"/>
          <w:tblCellSpacing w:w="20" w:type="nil"/>
        </w:trPr>
        <w:tc>
          <w:tcPr>
            <w:tcW w:w="464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Официально-деловой стиль. Жанры </w:t>
            </w: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официально-делового стиля. Научный стиль. Жанры научного стиля</w:t>
            </w:r>
          </w:p>
        </w:tc>
        <w:tc>
          <w:tcPr>
            <w:tcW w:w="909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1712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456" w:type="dxa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414452</w:t>
              </w:r>
            </w:hyperlink>
          </w:p>
        </w:tc>
      </w:tr>
      <w:tr w:rsidR="00473A23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Итого по разделу</w:t>
            </w:r>
          </w:p>
        </w:tc>
        <w:tc>
          <w:tcPr>
            <w:tcW w:w="1428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473A23" w:rsidRDefault="00473A23"/>
        </w:tc>
      </w:tr>
      <w:tr w:rsidR="00473A23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5.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Лексикология. Культура речи</w:t>
            </w:r>
          </w:p>
        </w:tc>
      </w:tr>
      <w:tr w:rsidR="00473A23" w:rsidRPr="005A5E65">
        <w:trPr>
          <w:trHeight w:val="144"/>
          <w:tblCellSpacing w:w="20" w:type="nil"/>
        </w:trPr>
        <w:tc>
          <w:tcPr>
            <w:tcW w:w="464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5.1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>Группы лексики по происхождению.Активный и пассивный запас лексики</w:t>
            </w:r>
          </w:p>
        </w:tc>
        <w:tc>
          <w:tcPr>
            <w:tcW w:w="909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4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1712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2456" w:type="dxa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414452</w:t>
              </w:r>
            </w:hyperlink>
          </w:p>
        </w:tc>
      </w:tr>
      <w:tr w:rsidR="00473A23" w:rsidRPr="005A5E65">
        <w:trPr>
          <w:trHeight w:val="144"/>
          <w:tblCellSpacing w:w="20" w:type="nil"/>
        </w:trPr>
        <w:tc>
          <w:tcPr>
            <w:tcW w:w="464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5.2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>Лексика с точки зрения сферы употребления. Стилистическая окраска слова. Лексические средства выразительности.</w:t>
            </w:r>
          </w:p>
        </w:tc>
        <w:tc>
          <w:tcPr>
            <w:tcW w:w="909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7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1712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456" w:type="dxa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414452</w:t>
              </w:r>
            </w:hyperlink>
          </w:p>
        </w:tc>
      </w:tr>
      <w:tr w:rsidR="00473A23" w:rsidRPr="005A5E65">
        <w:trPr>
          <w:trHeight w:val="144"/>
          <w:tblCellSpacing w:w="20" w:type="nil"/>
        </w:trPr>
        <w:tc>
          <w:tcPr>
            <w:tcW w:w="464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5.3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Лексический анализ слова. Фразеологизмы</w:t>
            </w:r>
          </w:p>
        </w:tc>
        <w:tc>
          <w:tcPr>
            <w:tcW w:w="909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1712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2456" w:type="dxa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414452</w:t>
              </w:r>
            </w:hyperlink>
          </w:p>
        </w:tc>
      </w:tr>
      <w:tr w:rsidR="00473A23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428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473A23" w:rsidRDefault="00473A23"/>
        </w:tc>
      </w:tr>
      <w:tr w:rsidR="00473A23" w:rsidRPr="005A5E65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6.</w:t>
            </w: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29124A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Словообразование. Культура речи. Орфография</w:t>
            </w:r>
          </w:p>
        </w:tc>
      </w:tr>
      <w:tr w:rsidR="00473A23" w:rsidRPr="005A5E65">
        <w:trPr>
          <w:trHeight w:val="144"/>
          <w:tblCellSpacing w:w="20" w:type="nil"/>
        </w:trPr>
        <w:tc>
          <w:tcPr>
            <w:tcW w:w="464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6.1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>Морфемика и словообразование как разделы лингвистики</w:t>
            </w:r>
          </w:p>
        </w:tc>
        <w:tc>
          <w:tcPr>
            <w:tcW w:w="909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1712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2456" w:type="dxa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414452</w:t>
              </w:r>
            </w:hyperlink>
          </w:p>
        </w:tc>
      </w:tr>
      <w:tr w:rsidR="00473A23" w:rsidRPr="005A5E65">
        <w:trPr>
          <w:trHeight w:val="144"/>
          <w:tblCellSpacing w:w="20" w:type="nil"/>
        </w:trPr>
        <w:tc>
          <w:tcPr>
            <w:tcW w:w="464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6.2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>Виды морфем.Основные способы образования слов в русском языке. Правописание сложных и сложносокращённых слов</w:t>
            </w:r>
          </w:p>
        </w:tc>
        <w:tc>
          <w:tcPr>
            <w:tcW w:w="909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5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1712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2456" w:type="dxa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414452</w:t>
              </w:r>
            </w:hyperlink>
          </w:p>
        </w:tc>
      </w:tr>
      <w:tr w:rsidR="00473A23" w:rsidRPr="005A5E65">
        <w:trPr>
          <w:trHeight w:val="144"/>
          <w:tblCellSpacing w:w="20" w:type="nil"/>
        </w:trPr>
        <w:tc>
          <w:tcPr>
            <w:tcW w:w="464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6.3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Орфографический анализ</w:t>
            </w:r>
          </w:p>
        </w:tc>
        <w:tc>
          <w:tcPr>
            <w:tcW w:w="909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1712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2456" w:type="dxa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414452</w:t>
              </w:r>
            </w:hyperlink>
          </w:p>
        </w:tc>
      </w:tr>
      <w:tr w:rsidR="00473A23" w:rsidRPr="005A5E65">
        <w:trPr>
          <w:trHeight w:val="144"/>
          <w:tblCellSpacing w:w="20" w:type="nil"/>
        </w:trPr>
        <w:tc>
          <w:tcPr>
            <w:tcW w:w="464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6.4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Понятие об этимологии</w:t>
            </w:r>
          </w:p>
        </w:tc>
        <w:tc>
          <w:tcPr>
            <w:tcW w:w="909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1712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2456" w:type="dxa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414452</w:t>
              </w:r>
            </w:hyperlink>
          </w:p>
        </w:tc>
      </w:tr>
      <w:tr w:rsidR="00473A23" w:rsidRPr="005A5E65">
        <w:trPr>
          <w:trHeight w:val="144"/>
          <w:tblCellSpacing w:w="20" w:type="nil"/>
        </w:trPr>
        <w:tc>
          <w:tcPr>
            <w:tcW w:w="464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6.5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>Морфемный и словообразовательный анализ слов</w:t>
            </w:r>
          </w:p>
        </w:tc>
        <w:tc>
          <w:tcPr>
            <w:tcW w:w="909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1712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456" w:type="dxa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414452</w:t>
              </w:r>
            </w:hyperlink>
          </w:p>
        </w:tc>
      </w:tr>
      <w:tr w:rsidR="00473A23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428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473A23" w:rsidRDefault="00473A23"/>
        </w:tc>
      </w:tr>
      <w:tr w:rsidR="00473A23" w:rsidRPr="005A5E65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7.</w:t>
            </w: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29124A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Морфология. Культура речи. Орфография</w:t>
            </w:r>
          </w:p>
        </w:tc>
      </w:tr>
      <w:tr w:rsidR="00473A23" w:rsidRPr="005A5E65">
        <w:trPr>
          <w:trHeight w:val="144"/>
          <w:tblCellSpacing w:w="20" w:type="nil"/>
        </w:trPr>
        <w:tc>
          <w:tcPr>
            <w:tcW w:w="464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7.1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>Части речи в русском языке</w:t>
            </w:r>
          </w:p>
        </w:tc>
        <w:tc>
          <w:tcPr>
            <w:tcW w:w="909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1712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2456" w:type="dxa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414452</w:t>
              </w:r>
            </w:hyperlink>
          </w:p>
        </w:tc>
      </w:tr>
      <w:tr w:rsidR="00473A23" w:rsidRPr="005A5E65">
        <w:trPr>
          <w:trHeight w:val="144"/>
          <w:tblCellSpacing w:w="20" w:type="nil"/>
        </w:trPr>
        <w:tc>
          <w:tcPr>
            <w:tcW w:w="464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7.2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Имя существительное</w:t>
            </w:r>
          </w:p>
        </w:tc>
        <w:tc>
          <w:tcPr>
            <w:tcW w:w="909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1712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456" w:type="dxa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414452</w:t>
              </w:r>
            </w:hyperlink>
          </w:p>
        </w:tc>
      </w:tr>
      <w:tr w:rsidR="00473A23" w:rsidRPr="005A5E65">
        <w:trPr>
          <w:trHeight w:val="144"/>
          <w:tblCellSpacing w:w="20" w:type="nil"/>
        </w:trPr>
        <w:tc>
          <w:tcPr>
            <w:tcW w:w="464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7.3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Имя прилагательное</w:t>
            </w:r>
          </w:p>
        </w:tc>
        <w:tc>
          <w:tcPr>
            <w:tcW w:w="909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1712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2456" w:type="dxa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414452</w:t>
              </w:r>
            </w:hyperlink>
          </w:p>
        </w:tc>
      </w:tr>
      <w:tr w:rsidR="00473A23" w:rsidRPr="005A5E65">
        <w:trPr>
          <w:trHeight w:val="144"/>
          <w:tblCellSpacing w:w="20" w:type="nil"/>
        </w:trPr>
        <w:tc>
          <w:tcPr>
            <w:tcW w:w="464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7.4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Имя числительное</w:t>
            </w:r>
          </w:p>
        </w:tc>
        <w:tc>
          <w:tcPr>
            <w:tcW w:w="909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1712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2456" w:type="dxa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414452</w:t>
              </w:r>
            </w:hyperlink>
          </w:p>
        </w:tc>
      </w:tr>
      <w:tr w:rsidR="00473A23" w:rsidRPr="005A5E65">
        <w:trPr>
          <w:trHeight w:val="144"/>
          <w:tblCellSpacing w:w="20" w:type="nil"/>
        </w:trPr>
        <w:tc>
          <w:tcPr>
            <w:tcW w:w="464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7.5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Местоимение</w:t>
            </w:r>
          </w:p>
        </w:tc>
        <w:tc>
          <w:tcPr>
            <w:tcW w:w="909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1712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2456" w:type="dxa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414452</w:t>
              </w:r>
            </w:hyperlink>
          </w:p>
        </w:tc>
      </w:tr>
      <w:tr w:rsidR="00473A23" w:rsidRPr="005A5E65">
        <w:trPr>
          <w:trHeight w:val="144"/>
          <w:tblCellSpacing w:w="20" w:type="nil"/>
        </w:trPr>
        <w:tc>
          <w:tcPr>
            <w:tcW w:w="464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7.6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Глагол</w:t>
            </w:r>
          </w:p>
        </w:tc>
        <w:tc>
          <w:tcPr>
            <w:tcW w:w="909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27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1712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9 </w:t>
            </w:r>
          </w:p>
        </w:tc>
        <w:tc>
          <w:tcPr>
            <w:tcW w:w="2456" w:type="dxa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414452</w:t>
              </w:r>
            </w:hyperlink>
          </w:p>
        </w:tc>
      </w:tr>
      <w:tr w:rsidR="00473A23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428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91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473A23" w:rsidRDefault="00473A23"/>
        </w:tc>
      </w:tr>
      <w:tr w:rsidR="00473A23" w:rsidRPr="005A5E65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 пройденного материала</w:t>
            </w:r>
          </w:p>
        </w:tc>
        <w:tc>
          <w:tcPr>
            <w:tcW w:w="1428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1712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2456" w:type="dxa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414452</w:t>
              </w:r>
            </w:hyperlink>
          </w:p>
        </w:tc>
      </w:tr>
      <w:tr w:rsidR="00473A23" w:rsidRPr="005A5E65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>Итоговый контроль (сочинения, изложения, контрольные и проверочные работы, диктанты)</w:t>
            </w:r>
          </w:p>
        </w:tc>
        <w:tc>
          <w:tcPr>
            <w:tcW w:w="1428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14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 </w:t>
            </w:r>
          </w:p>
        </w:tc>
        <w:tc>
          <w:tcPr>
            <w:tcW w:w="1712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2456" w:type="dxa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414452</w:t>
              </w:r>
            </w:hyperlink>
          </w:p>
        </w:tc>
      </w:tr>
      <w:tr w:rsidR="00473A23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428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170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 </w:t>
            </w:r>
          </w:p>
        </w:tc>
        <w:tc>
          <w:tcPr>
            <w:tcW w:w="1712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28 </w:t>
            </w:r>
          </w:p>
        </w:tc>
        <w:tc>
          <w:tcPr>
            <w:tcW w:w="2456" w:type="dxa"/>
            <w:tcMar>
              <w:top w:w="50" w:type="dxa"/>
              <w:left w:w="100" w:type="dxa"/>
            </w:tcMar>
            <w:vAlign w:val="center"/>
          </w:tcPr>
          <w:p w:rsidR="00473A23" w:rsidRDefault="00473A23"/>
        </w:tc>
      </w:tr>
    </w:tbl>
    <w:p w:rsidR="00473A23" w:rsidRDefault="00473A23">
      <w:pPr>
        <w:sectPr w:rsidR="00473A23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473A23" w:rsidRDefault="0029124A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7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112"/>
        <w:gridCol w:w="5206"/>
        <w:gridCol w:w="1171"/>
        <w:gridCol w:w="1841"/>
        <w:gridCol w:w="1910"/>
        <w:gridCol w:w="2800"/>
      </w:tblGrid>
      <w:tr w:rsidR="00473A23">
        <w:trPr>
          <w:trHeight w:val="144"/>
          <w:tblCellSpacing w:w="20" w:type="nil"/>
        </w:trPr>
        <w:tc>
          <w:tcPr>
            <w:tcW w:w="55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473A23" w:rsidRDefault="00473A23">
            <w:pPr>
              <w:spacing w:after="0"/>
              <w:ind w:left="135"/>
            </w:pPr>
          </w:p>
        </w:tc>
        <w:tc>
          <w:tcPr>
            <w:tcW w:w="352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473A23" w:rsidRDefault="00473A23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46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473A23" w:rsidRDefault="00473A23">
            <w:pPr>
              <w:spacing w:after="0"/>
              <w:ind w:left="135"/>
            </w:pPr>
          </w:p>
        </w:tc>
      </w:tr>
      <w:tr w:rsidR="00473A23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473A23" w:rsidRDefault="00473A23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473A23" w:rsidRDefault="00473A23"/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473A23" w:rsidRDefault="00473A23">
            <w:pPr>
              <w:spacing w:after="0"/>
              <w:ind w:left="135"/>
            </w:pP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473A23" w:rsidRDefault="00473A23">
            <w:pPr>
              <w:spacing w:after="0"/>
              <w:ind w:left="135"/>
            </w:pP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473A23" w:rsidRDefault="00473A23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473A23" w:rsidRDefault="00473A23"/>
        </w:tc>
      </w:tr>
      <w:tr w:rsidR="00473A23" w:rsidRPr="005A5E65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1.</w:t>
            </w: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29124A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Общие сведения о языке</w:t>
            </w:r>
          </w:p>
        </w:tc>
      </w:tr>
      <w:tr w:rsidR="00473A23" w:rsidRPr="005A5E65">
        <w:trPr>
          <w:trHeight w:val="144"/>
          <w:tblCellSpacing w:w="20" w:type="nil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Язык как развивающееся явление</w:t>
            </w:r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473A23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433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473A23" w:rsidRDefault="00473A23"/>
        </w:tc>
      </w:tr>
      <w:tr w:rsidR="00473A23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Язык и речь</w:t>
            </w:r>
          </w:p>
        </w:tc>
      </w:tr>
      <w:tr w:rsidR="00473A23" w:rsidRPr="005A5E65">
        <w:trPr>
          <w:trHeight w:val="144"/>
          <w:tblCellSpacing w:w="20" w:type="nil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Монолог и его виды</w:t>
            </w:r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473A23" w:rsidRPr="005A5E65">
        <w:trPr>
          <w:trHeight w:val="144"/>
          <w:tblCellSpacing w:w="20" w:type="nil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Диалог и его виды</w:t>
            </w:r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473A23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433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473A23" w:rsidRDefault="00473A23"/>
        </w:tc>
      </w:tr>
      <w:tr w:rsidR="00473A23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3.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Текст</w:t>
            </w:r>
          </w:p>
        </w:tc>
      </w:tr>
      <w:tr w:rsidR="00473A23" w:rsidRPr="005A5E65">
        <w:trPr>
          <w:trHeight w:val="144"/>
          <w:tblCellSpacing w:w="20" w:type="nil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Основные признаки текста (повторение)</w:t>
            </w:r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473A23" w:rsidRPr="005A5E65">
        <w:trPr>
          <w:trHeight w:val="144"/>
          <w:tblCellSpacing w:w="20" w:type="nil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>Информационная переработка текста. Смысловой анализ текста</w:t>
            </w:r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473A23" w:rsidRPr="005A5E65">
        <w:trPr>
          <w:trHeight w:val="144"/>
          <w:tblCellSpacing w:w="20" w:type="nil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3.3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>Функционально-смысловые типы речи. Рассуждение как функционально-смысловой тип речи</w:t>
            </w:r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4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473A23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433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473A23" w:rsidRDefault="00473A23"/>
        </w:tc>
      </w:tr>
      <w:tr w:rsidR="00473A23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4.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Функциональные разновидности языка</w:t>
            </w:r>
          </w:p>
        </w:tc>
      </w:tr>
      <w:tr w:rsidR="00473A23" w:rsidRPr="005A5E65">
        <w:trPr>
          <w:trHeight w:val="144"/>
          <w:tblCellSpacing w:w="20" w:type="nil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4.1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Публицистический стиль</w:t>
            </w:r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473A23" w:rsidRPr="005A5E65">
        <w:trPr>
          <w:trHeight w:val="144"/>
          <w:tblCellSpacing w:w="20" w:type="nil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4.2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Официально деловой стиль</w:t>
            </w:r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473A23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433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473A23" w:rsidRDefault="00473A23"/>
        </w:tc>
      </w:tr>
      <w:tr w:rsidR="00473A23" w:rsidRPr="005A5E65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473A23" w:rsidRPr="005A5E65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5.</w:t>
            </w: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29124A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Система языка. Морфология. Культура речи. </w:t>
            </w:r>
            <w:r w:rsidRPr="005A5E65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Орфорграфия</w:t>
            </w:r>
          </w:p>
        </w:tc>
      </w:tr>
      <w:tr w:rsidR="00473A23" w:rsidRPr="005A5E65">
        <w:trPr>
          <w:trHeight w:val="144"/>
          <w:tblCellSpacing w:w="20" w:type="nil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>Морфология как раздел науки о языке (обобщение)</w:t>
            </w:r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473A23" w:rsidRPr="005A5E65">
        <w:trPr>
          <w:trHeight w:val="144"/>
          <w:tblCellSpacing w:w="20" w:type="nil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5.2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>Причастие как особая форма глагола</w:t>
            </w:r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20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473A23" w:rsidRPr="005A5E65">
        <w:trPr>
          <w:trHeight w:val="144"/>
          <w:tblCellSpacing w:w="20" w:type="nil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5.3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>Деепричастие как особая форма глагола</w:t>
            </w:r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14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473A23" w:rsidRPr="005A5E65">
        <w:trPr>
          <w:trHeight w:val="144"/>
          <w:tblCellSpacing w:w="20" w:type="nil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5.4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Наречие</w:t>
            </w:r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473A23" w:rsidRPr="005A5E65">
        <w:trPr>
          <w:trHeight w:val="144"/>
          <w:tblCellSpacing w:w="20" w:type="nil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5.5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Слова категории состояния</w:t>
            </w:r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473A23" w:rsidRPr="005A5E65">
        <w:trPr>
          <w:trHeight w:val="144"/>
          <w:tblCellSpacing w:w="20" w:type="nil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5.6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Служебные части речи</w:t>
            </w:r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473A23" w:rsidRPr="005A5E65">
        <w:trPr>
          <w:trHeight w:val="144"/>
          <w:tblCellSpacing w:w="20" w:type="nil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5.7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Предлог</w:t>
            </w:r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473A23" w:rsidRPr="005A5E65">
        <w:trPr>
          <w:trHeight w:val="144"/>
          <w:tblCellSpacing w:w="20" w:type="nil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5.8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Союз</w:t>
            </w:r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473A23" w:rsidRPr="005A5E65">
        <w:trPr>
          <w:trHeight w:val="144"/>
          <w:tblCellSpacing w:w="20" w:type="nil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5.9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Частица</w:t>
            </w:r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473A23" w:rsidRPr="005A5E65">
        <w:trPr>
          <w:trHeight w:val="144"/>
          <w:tblCellSpacing w:w="20" w:type="nil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5.10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Междометия и звукоподражательные слова</w:t>
            </w:r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473A23" w:rsidRPr="005A5E65">
        <w:trPr>
          <w:trHeight w:val="144"/>
          <w:tblCellSpacing w:w="20" w:type="nil"/>
        </w:trPr>
        <w:tc>
          <w:tcPr>
            <w:tcW w:w="558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5.11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>Омонимия слов разных частей речи</w:t>
            </w:r>
          </w:p>
        </w:tc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473A23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Итого по разделу</w:t>
            </w:r>
          </w:p>
        </w:tc>
        <w:tc>
          <w:tcPr>
            <w:tcW w:w="1433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101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473A23" w:rsidRDefault="00473A23"/>
        </w:tc>
      </w:tr>
      <w:tr w:rsidR="00473A23" w:rsidRPr="005A5E65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 пройденного материала</w:t>
            </w:r>
          </w:p>
        </w:tc>
        <w:tc>
          <w:tcPr>
            <w:tcW w:w="1433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473A23" w:rsidRPr="005A5E65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>Итоговый контроль (сочинения, изложения, контрольные и проверочные работы, диктанты)</w:t>
            </w:r>
          </w:p>
        </w:tc>
        <w:tc>
          <w:tcPr>
            <w:tcW w:w="1433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10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473A23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433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136 </w:t>
            </w:r>
          </w:p>
        </w:tc>
        <w:tc>
          <w:tcPr>
            <w:tcW w:w="1624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36 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 w:rsidR="00473A23" w:rsidRDefault="00473A23"/>
        </w:tc>
      </w:tr>
    </w:tbl>
    <w:p w:rsidR="00473A23" w:rsidRDefault="00473A23">
      <w:pPr>
        <w:sectPr w:rsidR="00473A23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473A23" w:rsidRDefault="0029124A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8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185"/>
        <w:gridCol w:w="5057"/>
        <w:gridCol w:w="1210"/>
        <w:gridCol w:w="1841"/>
        <w:gridCol w:w="1910"/>
        <w:gridCol w:w="2837"/>
      </w:tblGrid>
      <w:tr w:rsidR="00473A23">
        <w:trPr>
          <w:trHeight w:val="144"/>
          <w:tblCellSpacing w:w="20" w:type="nil"/>
        </w:trPr>
        <w:tc>
          <w:tcPr>
            <w:tcW w:w="49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473A23" w:rsidRDefault="00473A23">
            <w:pPr>
              <w:spacing w:after="0"/>
              <w:ind w:left="135"/>
            </w:pPr>
          </w:p>
        </w:tc>
        <w:tc>
          <w:tcPr>
            <w:tcW w:w="316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473A23" w:rsidRDefault="00473A23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59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473A23" w:rsidRDefault="00473A23">
            <w:pPr>
              <w:spacing w:after="0"/>
              <w:ind w:left="135"/>
            </w:pPr>
          </w:p>
        </w:tc>
      </w:tr>
      <w:tr w:rsidR="00473A23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473A23" w:rsidRDefault="00473A23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473A23" w:rsidRDefault="00473A23"/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473A23" w:rsidRDefault="00473A23">
            <w:pPr>
              <w:spacing w:after="0"/>
              <w:ind w:left="135"/>
            </w:pP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473A23" w:rsidRDefault="00473A23">
            <w:pPr>
              <w:spacing w:after="0"/>
              <w:ind w:left="135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473A23" w:rsidRDefault="00473A23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473A23" w:rsidRDefault="00473A23"/>
        </w:tc>
      </w:tr>
      <w:tr w:rsidR="00473A23" w:rsidRPr="005A5E65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1.</w:t>
            </w: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29124A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Общие сведения о языке</w:t>
            </w:r>
          </w:p>
        </w:tc>
      </w:tr>
      <w:tr w:rsidR="00473A23" w:rsidRPr="005A5E65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>Русский язык в кругу других славянских языков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417922</w:t>
              </w:r>
            </w:hyperlink>
          </w:p>
        </w:tc>
      </w:tr>
      <w:tr w:rsidR="00473A23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473A23" w:rsidRDefault="00473A23"/>
        </w:tc>
      </w:tr>
      <w:tr w:rsidR="00473A23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Язык и речь</w:t>
            </w:r>
          </w:p>
        </w:tc>
      </w:tr>
      <w:tr w:rsidR="00473A23" w:rsidRPr="005A5E65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Виды речи. Монолог и диалог. </w:t>
            </w:r>
            <w:r>
              <w:rPr>
                <w:rFonts w:ascii="Times New Roman" w:hAnsi="Times New Roman"/>
                <w:color w:val="000000"/>
                <w:sz w:val="24"/>
              </w:rPr>
              <w:t>Их разновидности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417922</w:t>
              </w:r>
            </w:hyperlink>
          </w:p>
        </w:tc>
      </w:tr>
      <w:tr w:rsidR="00473A23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473A23" w:rsidRDefault="00473A23"/>
        </w:tc>
      </w:tr>
      <w:tr w:rsidR="00473A23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3.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Текст</w:t>
            </w:r>
          </w:p>
        </w:tc>
      </w:tr>
      <w:tr w:rsidR="00473A23" w:rsidRPr="005A5E65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>Текст и его признаки. Функционально-смысловые типы речи. Смысловой анализ текста. Информационная переработка текста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5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417922</w:t>
              </w:r>
            </w:hyperlink>
          </w:p>
        </w:tc>
      </w:tr>
      <w:tr w:rsidR="00473A23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473A23" w:rsidRDefault="00473A23"/>
        </w:tc>
      </w:tr>
      <w:tr w:rsidR="00473A23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4.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Функциональные разновидности языка</w:t>
            </w:r>
          </w:p>
        </w:tc>
      </w:tr>
      <w:tr w:rsidR="00473A23" w:rsidRPr="005A5E65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>Официально-деловой стиль. Жанры официально-делового стиля. Научный стиль. Жанры научного стиля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5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417922</w:t>
              </w:r>
            </w:hyperlink>
          </w:p>
        </w:tc>
      </w:tr>
      <w:tr w:rsidR="00473A23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473A23" w:rsidRDefault="00473A23"/>
        </w:tc>
      </w:tr>
      <w:tr w:rsidR="00473A23" w:rsidRPr="005A5E65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473A23" w:rsidRPr="005A5E65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5.</w:t>
            </w: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29124A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Система языка. Синтаксис. Культура речи. </w:t>
            </w:r>
            <w:r w:rsidRPr="005A5E65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Пунктуация</w:t>
            </w:r>
          </w:p>
        </w:tc>
      </w:tr>
      <w:tr w:rsidR="00473A23" w:rsidRPr="005A5E65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5.1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Синтаксис как раздел лингвистики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417922</w:t>
              </w:r>
            </w:hyperlink>
          </w:p>
        </w:tc>
      </w:tr>
      <w:tr w:rsidR="00473A23" w:rsidRPr="005A5E65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Пунктуация. Функции знаков препинания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417922</w:t>
              </w:r>
            </w:hyperlink>
          </w:p>
        </w:tc>
      </w:tr>
      <w:tr w:rsidR="00473A23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473A23" w:rsidRDefault="00473A23"/>
        </w:tc>
      </w:tr>
      <w:tr w:rsidR="00473A23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6.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Система языка. Словосочетание</w:t>
            </w:r>
          </w:p>
        </w:tc>
      </w:tr>
      <w:tr w:rsidR="00473A23" w:rsidRPr="005A5E65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6.1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Словосочетание и его признаки. Виды словосочетаний по морфологическим свойствам главного слова. </w:t>
            </w:r>
            <w:r>
              <w:rPr>
                <w:rFonts w:ascii="Times New Roman" w:hAnsi="Times New Roman"/>
                <w:color w:val="000000"/>
                <w:sz w:val="24"/>
              </w:rPr>
              <w:t>Типы подчинительной связи в словосочетании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417922</w:t>
              </w:r>
            </w:hyperlink>
          </w:p>
        </w:tc>
      </w:tr>
      <w:tr w:rsidR="00473A23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473A23" w:rsidRDefault="00473A23"/>
        </w:tc>
      </w:tr>
      <w:tr w:rsidR="00473A23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7.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Система языка. Предложение</w:t>
            </w:r>
          </w:p>
        </w:tc>
      </w:tr>
      <w:tr w:rsidR="00473A23" w:rsidRPr="005A5E65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7.1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Предложение и его основные признаки. </w:t>
            </w:r>
            <w:r>
              <w:rPr>
                <w:rFonts w:ascii="Times New Roman" w:hAnsi="Times New Roman"/>
                <w:color w:val="000000"/>
                <w:sz w:val="24"/>
              </w:rPr>
              <w:t>Виды предложений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417922</w:t>
              </w:r>
            </w:hyperlink>
          </w:p>
        </w:tc>
      </w:tr>
      <w:tr w:rsidR="00473A23" w:rsidRPr="005A5E65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7.2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>Двусоставное предложение. Главные члены предложения (грамматическая основа)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5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417922</w:t>
              </w:r>
            </w:hyperlink>
          </w:p>
        </w:tc>
      </w:tr>
      <w:tr w:rsidR="00473A23" w:rsidRPr="005A5E65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7.3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Второстепенные члены предложения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417922</w:t>
              </w:r>
            </w:hyperlink>
          </w:p>
        </w:tc>
      </w:tr>
      <w:tr w:rsidR="00473A23" w:rsidRPr="005A5E65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7.4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>Односоставные предложения. Виды односоставных предложений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10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417922</w:t>
              </w:r>
            </w:hyperlink>
          </w:p>
        </w:tc>
      </w:tr>
      <w:tr w:rsidR="00473A23" w:rsidRPr="005A5E65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7.5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>Простое осложнённое предложение. Предложения с однородными членами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10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417922</w:t>
              </w:r>
            </w:hyperlink>
          </w:p>
        </w:tc>
      </w:tr>
      <w:tr w:rsidR="00473A23" w:rsidRPr="005A5E65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7.6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Предложения с обособленными членами. Виды обособленных членов предложения. </w:t>
            </w:r>
            <w:r>
              <w:rPr>
                <w:rFonts w:ascii="Times New Roman" w:hAnsi="Times New Roman"/>
                <w:color w:val="000000"/>
                <w:sz w:val="24"/>
              </w:rPr>
              <w:t>Уточняющие члены предложения, пояснительные и присоединительные конструкции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417922</w:t>
              </w:r>
            </w:hyperlink>
          </w:p>
        </w:tc>
      </w:tr>
      <w:tr w:rsidR="00473A23" w:rsidRPr="005A5E65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7.7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>Предложения с обращениями, вводными и вставными конструкциями. Обращение. Вводные конструкции. Вставные конструкции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10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417922</w:t>
              </w:r>
            </w:hyperlink>
          </w:p>
        </w:tc>
      </w:tr>
      <w:tr w:rsidR="00473A23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63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473A23" w:rsidRDefault="00473A23"/>
        </w:tc>
      </w:tr>
      <w:tr w:rsidR="00473A23" w:rsidRPr="005A5E65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 пройденного материала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417922</w:t>
              </w:r>
            </w:hyperlink>
          </w:p>
        </w:tc>
      </w:tr>
      <w:tr w:rsidR="00473A23" w:rsidRPr="005A5E65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>Итоговый контроль (сочинения, изложения, контрольные и проверочные работы, диктанты)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9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9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417922</w:t>
              </w:r>
            </w:hyperlink>
          </w:p>
        </w:tc>
      </w:tr>
      <w:tr w:rsidR="00473A23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102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9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39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473A23" w:rsidRDefault="00473A23"/>
        </w:tc>
      </w:tr>
    </w:tbl>
    <w:p w:rsidR="00473A23" w:rsidRDefault="00473A23">
      <w:pPr>
        <w:sectPr w:rsidR="00473A23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473A23" w:rsidRDefault="0029124A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9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177"/>
        <w:gridCol w:w="5069"/>
        <w:gridCol w:w="1206"/>
        <w:gridCol w:w="1841"/>
        <w:gridCol w:w="1910"/>
        <w:gridCol w:w="2837"/>
      </w:tblGrid>
      <w:tr w:rsidR="00473A23">
        <w:trPr>
          <w:trHeight w:val="144"/>
          <w:tblCellSpacing w:w="20" w:type="nil"/>
        </w:trPr>
        <w:tc>
          <w:tcPr>
            <w:tcW w:w="49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473A23" w:rsidRDefault="00473A23">
            <w:pPr>
              <w:spacing w:after="0"/>
              <w:ind w:left="135"/>
            </w:pPr>
          </w:p>
        </w:tc>
        <w:tc>
          <w:tcPr>
            <w:tcW w:w="316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473A23" w:rsidRDefault="00473A23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59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473A23" w:rsidRDefault="00473A23">
            <w:pPr>
              <w:spacing w:after="0"/>
              <w:ind w:left="135"/>
            </w:pPr>
          </w:p>
        </w:tc>
      </w:tr>
      <w:tr w:rsidR="00473A23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473A23" w:rsidRDefault="00473A23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473A23" w:rsidRDefault="00473A23"/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473A23" w:rsidRDefault="00473A23">
            <w:pPr>
              <w:spacing w:after="0"/>
              <w:ind w:left="135"/>
            </w:pP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473A23" w:rsidRDefault="00473A23">
            <w:pPr>
              <w:spacing w:after="0"/>
              <w:ind w:left="135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473A23" w:rsidRDefault="00473A23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473A23" w:rsidRDefault="00473A23"/>
        </w:tc>
      </w:tr>
      <w:tr w:rsidR="00473A23" w:rsidRPr="005A5E65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1.</w:t>
            </w: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29124A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Общие сведения о языке</w:t>
            </w:r>
          </w:p>
        </w:tc>
      </w:tr>
      <w:tr w:rsidR="00473A23" w:rsidRPr="005A5E65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>Роль русского языка в Российской Федерации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78</w:t>
              </w:r>
            </w:hyperlink>
          </w:p>
        </w:tc>
      </w:tr>
      <w:tr w:rsidR="00473A23" w:rsidRPr="005A5E65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>Русский язык в современном мире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78</w:t>
              </w:r>
            </w:hyperlink>
          </w:p>
        </w:tc>
      </w:tr>
      <w:tr w:rsidR="00473A23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473A23" w:rsidRDefault="00473A23"/>
        </w:tc>
      </w:tr>
      <w:tr w:rsidR="00473A23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Язык и речь</w:t>
            </w:r>
          </w:p>
        </w:tc>
      </w:tr>
      <w:tr w:rsidR="00473A23" w:rsidRPr="005A5E65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Речь устная и письменная, монологическая и диалогическая (повторение). </w:t>
            </w:r>
            <w:r>
              <w:rPr>
                <w:rFonts w:ascii="Times New Roman" w:hAnsi="Times New Roman"/>
                <w:color w:val="000000"/>
                <w:sz w:val="24"/>
              </w:rPr>
              <w:t>Виды речевой деятельности: аудирование, чтение, говорение, письмо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78</w:t>
              </w:r>
            </w:hyperlink>
          </w:p>
        </w:tc>
      </w:tr>
      <w:tr w:rsidR="00473A23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473A23" w:rsidRDefault="00473A23"/>
        </w:tc>
      </w:tr>
      <w:tr w:rsidR="00473A23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3.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Текст</w:t>
            </w:r>
          </w:p>
        </w:tc>
      </w:tr>
      <w:tr w:rsidR="00473A23" w:rsidRPr="005A5E65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Текст и его признаки (обобщение). Функционально-смысловые типы речи (обобщение). </w:t>
            </w:r>
            <w:r>
              <w:rPr>
                <w:rFonts w:ascii="Times New Roman" w:hAnsi="Times New Roman"/>
                <w:color w:val="000000"/>
                <w:sz w:val="24"/>
              </w:rPr>
              <w:t>Смысловой анализ текста (обобщение). Информационная переработка текста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78</w:t>
              </w:r>
            </w:hyperlink>
          </w:p>
        </w:tc>
      </w:tr>
      <w:tr w:rsidR="00473A23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473A23" w:rsidRDefault="00473A23"/>
        </w:tc>
      </w:tr>
      <w:tr w:rsidR="00473A23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4.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Функциональные разновидности языка</w:t>
            </w:r>
          </w:p>
        </w:tc>
      </w:tr>
      <w:tr w:rsidR="00473A23" w:rsidRPr="005A5E65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4.1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>Функциональные разновидности языка. Язык художественной литературы и его отличия от других функциональных разновидностей современного русского языка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78</w:t>
              </w:r>
            </w:hyperlink>
          </w:p>
        </w:tc>
      </w:tr>
      <w:tr w:rsidR="00473A23" w:rsidRPr="005A5E65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Научный стиль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78</w:t>
              </w:r>
            </w:hyperlink>
          </w:p>
        </w:tc>
      </w:tr>
      <w:tr w:rsidR="00473A23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473A23" w:rsidRDefault="00473A23"/>
        </w:tc>
      </w:tr>
      <w:tr w:rsidR="00473A23" w:rsidRPr="005A5E65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473A23" w:rsidRPr="005A5E65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5.</w:t>
            </w: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29124A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Система языка. Синтаксис. Культура речи. </w:t>
            </w:r>
            <w:r w:rsidRPr="005A5E65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Пунктуация</w:t>
            </w:r>
          </w:p>
        </w:tc>
      </w:tr>
      <w:tr w:rsidR="00473A23" w:rsidRPr="005A5E65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Сложное предложение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78</w:t>
              </w:r>
            </w:hyperlink>
          </w:p>
        </w:tc>
      </w:tr>
      <w:tr w:rsidR="00473A23" w:rsidRPr="005A5E65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Сложносочинённое предложение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78</w:t>
              </w:r>
            </w:hyperlink>
          </w:p>
        </w:tc>
      </w:tr>
      <w:tr w:rsidR="00473A23" w:rsidRPr="005A5E65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Сложноподчинённое предложение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27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78</w:t>
              </w:r>
            </w:hyperlink>
          </w:p>
        </w:tc>
      </w:tr>
      <w:tr w:rsidR="00473A23" w:rsidRPr="005A5E65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Бессоюзное сложное предложение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78</w:t>
              </w:r>
            </w:hyperlink>
          </w:p>
        </w:tc>
      </w:tr>
      <w:tr w:rsidR="00473A23" w:rsidRPr="005A5E65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>Сложные предложения с разными видами союзной и бессоюзной связи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9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78</w:t>
              </w:r>
            </w:hyperlink>
          </w:p>
        </w:tc>
      </w:tr>
      <w:tr w:rsidR="00473A23" w:rsidRPr="005A5E65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>Прямая и косвенная речь. Цитирование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4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78</w:t>
              </w:r>
            </w:hyperlink>
          </w:p>
        </w:tc>
      </w:tr>
      <w:tr w:rsidR="00473A23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69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473A23" w:rsidRDefault="00473A23"/>
        </w:tc>
      </w:tr>
      <w:tr w:rsidR="00473A23" w:rsidRPr="005A5E65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 пройденного материала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78</w:t>
              </w:r>
            </w:hyperlink>
          </w:p>
        </w:tc>
      </w:tr>
      <w:tr w:rsidR="00473A23" w:rsidRPr="005A5E65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>Итоговый контроль (сочинения, изложения, контрольные и проверочные работы, диктанты)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9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9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473A23" w:rsidRDefault="00473A23">
            <w:pPr>
              <w:spacing w:after="0"/>
              <w:ind w:left="135"/>
              <w:jc w:val="center"/>
            </w:pP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29124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78</w:t>
              </w:r>
            </w:hyperlink>
          </w:p>
        </w:tc>
      </w:tr>
      <w:tr w:rsidR="00473A23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73A23" w:rsidRPr="0029124A" w:rsidRDefault="0029124A">
            <w:pPr>
              <w:spacing w:after="0"/>
              <w:ind w:left="135"/>
              <w:rPr>
                <w:lang w:val="ru-RU"/>
              </w:rPr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 w:rsidRPr="0029124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102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9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473A23" w:rsidRDefault="0029124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473A23" w:rsidRDefault="00473A23"/>
        </w:tc>
      </w:tr>
    </w:tbl>
    <w:p w:rsidR="00473A23" w:rsidRDefault="00473A23">
      <w:pPr>
        <w:sectPr w:rsidR="00473A23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473A23" w:rsidRDefault="00473A23">
      <w:pPr>
        <w:sectPr w:rsidR="00473A23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473A23" w:rsidRDefault="00473A23">
      <w:pPr>
        <w:sectPr w:rsidR="00473A23">
          <w:pgSz w:w="16383" w:h="11906" w:orient="landscape"/>
          <w:pgMar w:top="1134" w:right="850" w:bottom="1134" w:left="1701" w:header="720" w:footer="720" w:gutter="0"/>
          <w:cols w:space="720"/>
        </w:sectPr>
      </w:pPr>
      <w:bookmarkStart w:id="5" w:name="block-67325047"/>
      <w:bookmarkEnd w:id="4"/>
    </w:p>
    <w:p w:rsidR="00473A23" w:rsidRDefault="0029124A" w:rsidP="005A5E65">
      <w:pPr>
        <w:spacing w:after="0"/>
        <w:ind w:left="120"/>
        <w:sectPr w:rsidR="00473A23">
          <w:pgSz w:w="16383" w:h="11906" w:orient="landscape"/>
          <w:pgMar w:top="1134" w:right="850" w:bottom="1134" w:left="1701" w:header="720" w:footer="720" w:gutter="0"/>
          <w:cols w:space="720"/>
        </w:sectPr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</w:t>
      </w:r>
    </w:p>
    <w:p w:rsidR="00473A23" w:rsidRDefault="0029124A" w:rsidP="005A5E65">
      <w:pPr>
        <w:spacing w:after="0"/>
        <w:ind w:left="120"/>
        <w:sectPr w:rsidR="00473A23">
          <w:pgSz w:w="16383" w:h="11906" w:orient="landscape"/>
          <w:pgMar w:top="1134" w:right="850" w:bottom="1134" w:left="1701" w:header="720" w:footer="720" w:gutter="0"/>
          <w:cols w:space="720"/>
        </w:sectPr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</w:t>
      </w:r>
    </w:p>
    <w:p w:rsidR="00473A23" w:rsidRDefault="00473A23">
      <w:pPr>
        <w:sectPr w:rsidR="00473A23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473A23" w:rsidRPr="0029124A" w:rsidRDefault="00473A23">
      <w:pPr>
        <w:rPr>
          <w:lang w:val="ru-RU"/>
        </w:rPr>
        <w:sectPr w:rsidR="00473A23" w:rsidRPr="0029124A">
          <w:pgSz w:w="11906" w:h="16383"/>
          <w:pgMar w:top="1134" w:right="850" w:bottom="1134" w:left="1701" w:header="720" w:footer="720" w:gutter="0"/>
          <w:cols w:space="720"/>
        </w:sectPr>
      </w:pPr>
      <w:bookmarkStart w:id="6" w:name="block-67325046"/>
      <w:bookmarkEnd w:id="5"/>
    </w:p>
    <w:bookmarkEnd w:id="6"/>
    <w:p w:rsidR="0029124A" w:rsidRPr="0029124A" w:rsidRDefault="0029124A">
      <w:pPr>
        <w:rPr>
          <w:lang w:val="ru-RU"/>
        </w:rPr>
      </w:pPr>
    </w:p>
    <w:sectPr w:rsidR="0029124A" w:rsidRPr="0029124A">
      <w:pgSz w:w="11907" w:h="16839" w:code="9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hideSpellingErrors/>
  <w:hideGrammaticalErrors/>
  <w:defaultTabStop w:val="708"/>
  <w:characterSpacingControl w:val="doNotCompress"/>
  <w:compat>
    <w:compatSetting w:name="compatibilityMode" w:uri="http://schemas.microsoft.com/office/word" w:val="12"/>
    <w:compatSetting w:name="overrideTableStyleFontSizeAndJustification" w:uri="http://schemas.microsoft.com/office/word" w:val="1"/>
  </w:compat>
  <w:rsids>
    <w:rsidRoot w:val="00473A23"/>
    <w:rsid w:val="001746E2"/>
    <w:rsid w:val="001C57FA"/>
    <w:rsid w:val="0029124A"/>
    <w:rsid w:val="00473A23"/>
    <w:rsid w:val="005A5E65"/>
    <w:rsid w:val="00D205B8"/>
    <w:rsid w:val="00FA1B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E039F67"/>
  <w15:docId w15:val="{C4412DAB-BB2B-408A-9855-EE279ACB84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nhideWhenUsed="1"/>
    <w:lsdException w:name="heading 6" w:semiHidden="1" w:unhideWhenUsed="1"/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A3277"/>
  </w:style>
  <w:style w:type="paragraph" w:styleId="1">
    <w:name w:val="heading 1"/>
    <w:basedOn w:val="a"/>
    <w:next w:val="a"/>
    <w:link w:val="10"/>
    <w:uiPriority w:val="9"/>
    <w:qFormat/>
    <w:rsid w:val="00841CD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5B9BD5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41CD9"/>
  </w:style>
  <w:style w:type="character" w:customStyle="1" w:styleId="10">
    <w:name w:val="Заголовок 1 Знак"/>
    <w:basedOn w:val="a0"/>
    <w:link w:val="1"/>
    <w:uiPriority w:val="9"/>
    <w:rsid w:val="00841CD9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841CD9"/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841CD9"/>
    <w:rPr>
      <w:rFonts w:asciiTheme="majorHAnsi" w:eastAsiaTheme="majorEastAsia" w:hAnsiTheme="majorHAnsi" w:cstheme="majorBidi"/>
      <w:b/>
      <w:bCs/>
      <w:color w:val="5B9BD5" w:themeColor="accent1"/>
    </w:rPr>
  </w:style>
  <w:style w:type="character" w:customStyle="1" w:styleId="40">
    <w:name w:val="Заголовок 4 Знак"/>
    <w:basedOn w:val="a0"/>
    <w:link w:val="4"/>
    <w:uiPriority w:val="9"/>
    <w:rsid w:val="00841CD9"/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paragraph" w:styleId="a5">
    <w:name w:val="Normal Indent"/>
    <w:basedOn w:val="a"/>
    <w:uiPriority w:val="99"/>
    <w:unhideWhenUsed/>
    <w:rsid w:val="00841CD9"/>
    <w:pPr>
      <w:ind w:left="720"/>
    </w:pPr>
  </w:style>
  <w:style w:type="paragraph" w:styleId="a6">
    <w:name w:val="Subtitle"/>
    <w:basedOn w:val="a"/>
    <w:next w:val="a"/>
    <w:link w:val="a7"/>
    <w:uiPriority w:val="11"/>
    <w:qFormat/>
    <w:rsid w:val="00841CD9"/>
    <w:pPr>
      <w:numPr>
        <w:ilvl w:val="1"/>
      </w:numPr>
      <w:ind w:left="86"/>
    </w:pPr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841CD9"/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</w:rPr>
  </w:style>
  <w:style w:type="paragraph" w:styleId="a8">
    <w:name w:val="Title"/>
    <w:basedOn w:val="a"/>
    <w:next w:val="a"/>
    <w:link w:val="a9"/>
    <w:uiPriority w:val="10"/>
    <w:qFormat/>
    <w:rsid w:val="00841CD9"/>
    <w:pPr>
      <w:pBdr>
        <w:bottom w:val="single" w:sz="8" w:space="4" w:color="5B9BD5" w:themeColor="accent1"/>
      </w:pBdr>
      <w:spacing w:after="300"/>
      <w:contextualSpacing/>
    </w:pPr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</w:rPr>
  </w:style>
  <w:style w:type="character" w:customStyle="1" w:styleId="a9">
    <w:name w:val="Заголовок Знак"/>
    <w:basedOn w:val="a0"/>
    <w:link w:val="a8"/>
    <w:uiPriority w:val="10"/>
    <w:rsid w:val="00841CD9"/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</w:rPr>
  </w:style>
  <w:style w:type="character" w:styleId="aa">
    <w:name w:val="Emphasis"/>
    <w:basedOn w:val="a0"/>
    <w:uiPriority w:val="20"/>
    <w:qFormat/>
    <w:rsid w:val="00D1197D"/>
    <w:rPr>
      <w:i/>
      <w:iCs/>
    </w:rPr>
  </w:style>
  <w:style w:type="character" w:styleId="ab">
    <w:name w:val="Hyperlink"/>
    <w:basedOn w:val="a0"/>
    <w:uiPriority w:val="99"/>
    <w:unhideWhenUsed/>
    <w:rPr>
      <w:color w:val="0563C1" w:themeColor="hyperlink"/>
      <w:u w:val="single"/>
    </w:rPr>
  </w:style>
  <w:style w:type="table" w:styleId="ac">
    <w:name w:val="Table Grid"/>
    <w:basedOn w:val="a1"/>
    <w:uiPriority w:val="59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d">
    <w:name w:val="caption"/>
    <w:basedOn w:val="a"/>
    <w:next w:val="a"/>
    <w:uiPriority w:val="35"/>
    <w:semiHidden/>
    <w:unhideWhenUsed/>
    <w:qFormat/>
    <w:rsid w:val="007109C0"/>
    <w:pPr>
      <w:spacing w:line="240" w:lineRule="auto"/>
    </w:pPr>
    <w:rPr>
      <w:b/>
      <w:bCs/>
      <w:color w:val="5B9BD5" w:themeColor="accent1"/>
      <w:sz w:val="18"/>
      <w:szCs w:val="18"/>
    </w:rPr>
  </w:style>
  <w:style w:type="paragraph" w:styleId="ae">
    <w:name w:val="Balloon Text"/>
    <w:basedOn w:val="a"/>
    <w:link w:val="af"/>
    <w:uiPriority w:val="99"/>
    <w:semiHidden/>
    <w:unhideWhenUsed/>
    <w:rsid w:val="00FA1B4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">
    <w:name w:val="Текст выноски Знак"/>
    <w:basedOn w:val="a0"/>
    <w:link w:val="ae"/>
    <w:uiPriority w:val="99"/>
    <w:semiHidden/>
    <w:rsid w:val="00FA1B48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s://m.edsoo.ru/7f414452" TargetMode="External"/><Relationship Id="rId21" Type="http://schemas.openxmlformats.org/officeDocument/2006/relationships/hyperlink" Target="https://m.edsoo.ru/7f413034" TargetMode="External"/><Relationship Id="rId34" Type="http://schemas.openxmlformats.org/officeDocument/2006/relationships/hyperlink" Target="https://m.edsoo.ru/7f414452" TargetMode="External"/><Relationship Id="rId42" Type="http://schemas.openxmlformats.org/officeDocument/2006/relationships/hyperlink" Target="https://m.edsoo.ru/7f414452" TargetMode="External"/><Relationship Id="rId47" Type="http://schemas.openxmlformats.org/officeDocument/2006/relationships/hyperlink" Target="https://m.edsoo.ru/7f4159f6" TargetMode="External"/><Relationship Id="rId50" Type="http://schemas.openxmlformats.org/officeDocument/2006/relationships/hyperlink" Target="https://m.edsoo.ru/7f4159f6" TargetMode="External"/><Relationship Id="rId55" Type="http://schemas.openxmlformats.org/officeDocument/2006/relationships/hyperlink" Target="https://m.edsoo.ru/7f4159f6" TargetMode="External"/><Relationship Id="rId63" Type="http://schemas.openxmlformats.org/officeDocument/2006/relationships/hyperlink" Target="https://m.edsoo.ru/7f4159f6" TargetMode="External"/><Relationship Id="rId68" Type="http://schemas.openxmlformats.org/officeDocument/2006/relationships/hyperlink" Target="https://m.edsoo.ru/7f417922" TargetMode="External"/><Relationship Id="rId76" Type="http://schemas.openxmlformats.org/officeDocument/2006/relationships/hyperlink" Target="https://m.edsoo.ru/7f417922" TargetMode="External"/><Relationship Id="rId84" Type="http://schemas.openxmlformats.org/officeDocument/2006/relationships/hyperlink" Target="https://m.edsoo.ru/7f419b78" TargetMode="External"/><Relationship Id="rId89" Type="http://schemas.openxmlformats.org/officeDocument/2006/relationships/hyperlink" Target="https://m.edsoo.ru/7f419b78" TargetMode="External"/><Relationship Id="rId97" Type="http://schemas.openxmlformats.org/officeDocument/2006/relationships/hyperlink" Target="https://m.edsoo.ru/7f419b78" TargetMode="External"/><Relationship Id="rId7" Type="http://schemas.openxmlformats.org/officeDocument/2006/relationships/hyperlink" Target="https://m.edsoo.ru/7f413034" TargetMode="External"/><Relationship Id="rId71" Type="http://schemas.openxmlformats.org/officeDocument/2006/relationships/hyperlink" Target="https://m.edsoo.ru/7f417922" TargetMode="External"/><Relationship Id="rId92" Type="http://schemas.openxmlformats.org/officeDocument/2006/relationships/hyperlink" Target="https://m.edsoo.ru/7f419b78" TargetMode="External"/><Relationship Id="rId2" Type="http://schemas.openxmlformats.org/officeDocument/2006/relationships/settings" Target="settings.xml"/><Relationship Id="rId16" Type="http://schemas.openxmlformats.org/officeDocument/2006/relationships/hyperlink" Target="https://m.edsoo.ru/7f413034" TargetMode="External"/><Relationship Id="rId29" Type="http://schemas.openxmlformats.org/officeDocument/2006/relationships/hyperlink" Target="https://m.edsoo.ru/7f414452" TargetMode="External"/><Relationship Id="rId11" Type="http://schemas.openxmlformats.org/officeDocument/2006/relationships/hyperlink" Target="https://m.edsoo.ru/7f413034" TargetMode="External"/><Relationship Id="rId24" Type="http://schemas.openxmlformats.org/officeDocument/2006/relationships/hyperlink" Target="https://m.edsoo.ru/7f414452" TargetMode="External"/><Relationship Id="rId32" Type="http://schemas.openxmlformats.org/officeDocument/2006/relationships/hyperlink" Target="https://m.edsoo.ru/7f414452" TargetMode="External"/><Relationship Id="rId37" Type="http://schemas.openxmlformats.org/officeDocument/2006/relationships/hyperlink" Target="https://m.edsoo.ru/7f414452" TargetMode="External"/><Relationship Id="rId40" Type="http://schemas.openxmlformats.org/officeDocument/2006/relationships/hyperlink" Target="https://m.edsoo.ru/7f414452" TargetMode="External"/><Relationship Id="rId45" Type="http://schemas.openxmlformats.org/officeDocument/2006/relationships/hyperlink" Target="https://m.edsoo.ru/7f414452" TargetMode="External"/><Relationship Id="rId53" Type="http://schemas.openxmlformats.org/officeDocument/2006/relationships/hyperlink" Target="https://m.edsoo.ru/7f4159f6" TargetMode="External"/><Relationship Id="rId58" Type="http://schemas.openxmlformats.org/officeDocument/2006/relationships/hyperlink" Target="https://m.edsoo.ru/7f4159f6" TargetMode="External"/><Relationship Id="rId66" Type="http://schemas.openxmlformats.org/officeDocument/2006/relationships/hyperlink" Target="https://m.edsoo.ru/7f4159f6" TargetMode="External"/><Relationship Id="rId74" Type="http://schemas.openxmlformats.org/officeDocument/2006/relationships/hyperlink" Target="https://m.edsoo.ru/7f417922" TargetMode="External"/><Relationship Id="rId79" Type="http://schemas.openxmlformats.org/officeDocument/2006/relationships/hyperlink" Target="https://m.edsoo.ru/7f417922" TargetMode="External"/><Relationship Id="rId87" Type="http://schemas.openxmlformats.org/officeDocument/2006/relationships/hyperlink" Target="https://m.edsoo.ru/7f419b78" TargetMode="External"/><Relationship Id="rId5" Type="http://schemas.openxmlformats.org/officeDocument/2006/relationships/hyperlink" Target="https://m.edsoo.ru/7f413034" TargetMode="External"/><Relationship Id="rId61" Type="http://schemas.openxmlformats.org/officeDocument/2006/relationships/hyperlink" Target="https://m.edsoo.ru/7f4159f6" TargetMode="External"/><Relationship Id="rId82" Type="http://schemas.openxmlformats.org/officeDocument/2006/relationships/hyperlink" Target="https://m.edsoo.ru/7f417922" TargetMode="External"/><Relationship Id="rId90" Type="http://schemas.openxmlformats.org/officeDocument/2006/relationships/hyperlink" Target="https://m.edsoo.ru/7f419b78" TargetMode="External"/><Relationship Id="rId95" Type="http://schemas.openxmlformats.org/officeDocument/2006/relationships/hyperlink" Target="https://m.edsoo.ru/7f419b78" TargetMode="External"/><Relationship Id="rId19" Type="http://schemas.openxmlformats.org/officeDocument/2006/relationships/hyperlink" Target="https://m.edsoo.ru/7f413034" TargetMode="External"/><Relationship Id="rId14" Type="http://schemas.openxmlformats.org/officeDocument/2006/relationships/hyperlink" Target="https://m.edsoo.ru/7f413034" TargetMode="External"/><Relationship Id="rId22" Type="http://schemas.openxmlformats.org/officeDocument/2006/relationships/hyperlink" Target="https://m.edsoo.ru/7f413034" TargetMode="External"/><Relationship Id="rId27" Type="http://schemas.openxmlformats.org/officeDocument/2006/relationships/hyperlink" Target="https://m.edsoo.ru/7f414452" TargetMode="External"/><Relationship Id="rId30" Type="http://schemas.openxmlformats.org/officeDocument/2006/relationships/hyperlink" Target="https://m.edsoo.ru/7f414452" TargetMode="External"/><Relationship Id="rId35" Type="http://schemas.openxmlformats.org/officeDocument/2006/relationships/hyperlink" Target="https://m.edsoo.ru/7f414452" TargetMode="External"/><Relationship Id="rId43" Type="http://schemas.openxmlformats.org/officeDocument/2006/relationships/hyperlink" Target="https://m.edsoo.ru/7f414452" TargetMode="External"/><Relationship Id="rId48" Type="http://schemas.openxmlformats.org/officeDocument/2006/relationships/hyperlink" Target="https://m.edsoo.ru/7f4159f6" TargetMode="External"/><Relationship Id="rId56" Type="http://schemas.openxmlformats.org/officeDocument/2006/relationships/hyperlink" Target="https://m.edsoo.ru/7f4159f6" TargetMode="External"/><Relationship Id="rId64" Type="http://schemas.openxmlformats.org/officeDocument/2006/relationships/hyperlink" Target="https://m.edsoo.ru/7f4159f6" TargetMode="External"/><Relationship Id="rId69" Type="http://schemas.openxmlformats.org/officeDocument/2006/relationships/hyperlink" Target="https://m.edsoo.ru/7f417922" TargetMode="External"/><Relationship Id="rId77" Type="http://schemas.openxmlformats.org/officeDocument/2006/relationships/hyperlink" Target="https://m.edsoo.ru/7f417922" TargetMode="External"/><Relationship Id="rId8" Type="http://schemas.openxmlformats.org/officeDocument/2006/relationships/hyperlink" Target="https://m.edsoo.ru/7f413034" TargetMode="External"/><Relationship Id="rId51" Type="http://schemas.openxmlformats.org/officeDocument/2006/relationships/hyperlink" Target="https://m.edsoo.ru/7f4159f6" TargetMode="External"/><Relationship Id="rId72" Type="http://schemas.openxmlformats.org/officeDocument/2006/relationships/hyperlink" Target="https://m.edsoo.ru/7f417922" TargetMode="External"/><Relationship Id="rId80" Type="http://schemas.openxmlformats.org/officeDocument/2006/relationships/hyperlink" Target="https://m.edsoo.ru/7f417922" TargetMode="External"/><Relationship Id="rId85" Type="http://schemas.openxmlformats.org/officeDocument/2006/relationships/hyperlink" Target="https://m.edsoo.ru/7f419b78" TargetMode="External"/><Relationship Id="rId93" Type="http://schemas.openxmlformats.org/officeDocument/2006/relationships/hyperlink" Target="https://m.edsoo.ru/7f419b78" TargetMode="External"/><Relationship Id="rId98" Type="http://schemas.openxmlformats.org/officeDocument/2006/relationships/fontTable" Target="fontTable.xml"/><Relationship Id="rId3" Type="http://schemas.openxmlformats.org/officeDocument/2006/relationships/webSettings" Target="webSettings.xml"/><Relationship Id="rId12" Type="http://schemas.openxmlformats.org/officeDocument/2006/relationships/hyperlink" Target="https://m.edsoo.ru/7f413034" TargetMode="External"/><Relationship Id="rId17" Type="http://schemas.openxmlformats.org/officeDocument/2006/relationships/hyperlink" Target="https://m.edsoo.ru/7f413034" TargetMode="External"/><Relationship Id="rId25" Type="http://schemas.openxmlformats.org/officeDocument/2006/relationships/hyperlink" Target="https://m.edsoo.ru/7f414452" TargetMode="External"/><Relationship Id="rId33" Type="http://schemas.openxmlformats.org/officeDocument/2006/relationships/hyperlink" Target="https://m.edsoo.ru/7f414452" TargetMode="External"/><Relationship Id="rId38" Type="http://schemas.openxmlformats.org/officeDocument/2006/relationships/hyperlink" Target="https://m.edsoo.ru/7f414452" TargetMode="External"/><Relationship Id="rId46" Type="http://schemas.openxmlformats.org/officeDocument/2006/relationships/hyperlink" Target="https://m.edsoo.ru/7f414452" TargetMode="External"/><Relationship Id="rId59" Type="http://schemas.openxmlformats.org/officeDocument/2006/relationships/hyperlink" Target="https://m.edsoo.ru/7f4159f6" TargetMode="External"/><Relationship Id="rId67" Type="http://schemas.openxmlformats.org/officeDocument/2006/relationships/hyperlink" Target="https://m.edsoo.ru/7f4159f6" TargetMode="External"/><Relationship Id="rId20" Type="http://schemas.openxmlformats.org/officeDocument/2006/relationships/hyperlink" Target="https://m.edsoo.ru/7f413034" TargetMode="External"/><Relationship Id="rId41" Type="http://schemas.openxmlformats.org/officeDocument/2006/relationships/hyperlink" Target="https://m.edsoo.ru/7f414452" TargetMode="External"/><Relationship Id="rId54" Type="http://schemas.openxmlformats.org/officeDocument/2006/relationships/hyperlink" Target="https://m.edsoo.ru/7f4159f6" TargetMode="External"/><Relationship Id="rId62" Type="http://schemas.openxmlformats.org/officeDocument/2006/relationships/hyperlink" Target="https://m.edsoo.ru/7f4159f6" TargetMode="External"/><Relationship Id="rId70" Type="http://schemas.openxmlformats.org/officeDocument/2006/relationships/hyperlink" Target="https://m.edsoo.ru/7f417922" TargetMode="External"/><Relationship Id="rId75" Type="http://schemas.openxmlformats.org/officeDocument/2006/relationships/hyperlink" Target="https://m.edsoo.ru/7f417922" TargetMode="External"/><Relationship Id="rId83" Type="http://schemas.openxmlformats.org/officeDocument/2006/relationships/hyperlink" Target="https://m.edsoo.ru/7f417922" TargetMode="External"/><Relationship Id="rId88" Type="http://schemas.openxmlformats.org/officeDocument/2006/relationships/hyperlink" Target="https://m.edsoo.ru/7f419b78" TargetMode="External"/><Relationship Id="rId91" Type="http://schemas.openxmlformats.org/officeDocument/2006/relationships/hyperlink" Target="https://m.edsoo.ru/7f419b78" TargetMode="External"/><Relationship Id="rId96" Type="http://schemas.openxmlformats.org/officeDocument/2006/relationships/hyperlink" Target="https://m.edsoo.ru/7f419b78" TargetMode="External"/><Relationship Id="rId1" Type="http://schemas.openxmlformats.org/officeDocument/2006/relationships/styles" Target="styles.xml"/><Relationship Id="rId6" Type="http://schemas.openxmlformats.org/officeDocument/2006/relationships/hyperlink" Target="https://m.edsoo.ru/7f413034" TargetMode="External"/><Relationship Id="rId15" Type="http://schemas.openxmlformats.org/officeDocument/2006/relationships/hyperlink" Target="https://m.edsoo.ru/7f413034" TargetMode="External"/><Relationship Id="rId23" Type="http://schemas.openxmlformats.org/officeDocument/2006/relationships/hyperlink" Target="https://m.edsoo.ru/7f413034" TargetMode="External"/><Relationship Id="rId28" Type="http://schemas.openxmlformats.org/officeDocument/2006/relationships/hyperlink" Target="https://m.edsoo.ru/7f414452" TargetMode="External"/><Relationship Id="rId36" Type="http://schemas.openxmlformats.org/officeDocument/2006/relationships/hyperlink" Target="https://m.edsoo.ru/7f414452" TargetMode="External"/><Relationship Id="rId49" Type="http://schemas.openxmlformats.org/officeDocument/2006/relationships/hyperlink" Target="https://m.edsoo.ru/7f4159f6" TargetMode="External"/><Relationship Id="rId57" Type="http://schemas.openxmlformats.org/officeDocument/2006/relationships/hyperlink" Target="https://m.edsoo.ru/7f4159f6" TargetMode="External"/><Relationship Id="rId10" Type="http://schemas.openxmlformats.org/officeDocument/2006/relationships/hyperlink" Target="https://m.edsoo.ru/7f413034" TargetMode="External"/><Relationship Id="rId31" Type="http://schemas.openxmlformats.org/officeDocument/2006/relationships/hyperlink" Target="https://m.edsoo.ru/7f414452" TargetMode="External"/><Relationship Id="rId44" Type="http://schemas.openxmlformats.org/officeDocument/2006/relationships/hyperlink" Target="https://m.edsoo.ru/7f414452" TargetMode="External"/><Relationship Id="rId52" Type="http://schemas.openxmlformats.org/officeDocument/2006/relationships/hyperlink" Target="https://m.edsoo.ru/7f4159f6" TargetMode="External"/><Relationship Id="rId60" Type="http://schemas.openxmlformats.org/officeDocument/2006/relationships/hyperlink" Target="https://m.edsoo.ru/7f4159f6" TargetMode="External"/><Relationship Id="rId65" Type="http://schemas.openxmlformats.org/officeDocument/2006/relationships/hyperlink" Target="https://m.edsoo.ru/7f4159f6" TargetMode="External"/><Relationship Id="rId73" Type="http://schemas.openxmlformats.org/officeDocument/2006/relationships/hyperlink" Target="https://m.edsoo.ru/7f417922" TargetMode="External"/><Relationship Id="rId78" Type="http://schemas.openxmlformats.org/officeDocument/2006/relationships/hyperlink" Target="https://m.edsoo.ru/7f417922" TargetMode="External"/><Relationship Id="rId81" Type="http://schemas.openxmlformats.org/officeDocument/2006/relationships/hyperlink" Target="https://m.edsoo.ru/7f417922" TargetMode="External"/><Relationship Id="rId86" Type="http://schemas.openxmlformats.org/officeDocument/2006/relationships/hyperlink" Target="https://m.edsoo.ru/7f419b78" TargetMode="External"/><Relationship Id="rId94" Type="http://schemas.openxmlformats.org/officeDocument/2006/relationships/hyperlink" Target="https://m.edsoo.ru/7f419b78" TargetMode="External"/><Relationship Id="rId99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hyperlink" Target="https://m.edsoo.ru/7f413034" TargetMode="External"/><Relationship Id="rId13" Type="http://schemas.openxmlformats.org/officeDocument/2006/relationships/hyperlink" Target="https://m.edsoo.ru/7f413034" TargetMode="External"/><Relationship Id="rId18" Type="http://schemas.openxmlformats.org/officeDocument/2006/relationships/hyperlink" Target="https://m.edsoo.ru/7f413034" TargetMode="External"/><Relationship Id="rId39" Type="http://schemas.openxmlformats.org/officeDocument/2006/relationships/hyperlink" Target="https://m.edsoo.ru/7f414452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</TotalTime>
  <Pages>1</Pages>
  <Words>18712</Words>
  <Characters>106661</Characters>
  <Application>Microsoft Office Word</Application>
  <DocSecurity>0</DocSecurity>
  <Lines>888</Lines>
  <Paragraphs>250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125123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Ильмар</cp:lastModifiedBy>
  <cp:revision>9</cp:revision>
  <cp:lastPrinted>2025-09-12T10:09:00Z</cp:lastPrinted>
  <dcterms:created xsi:type="dcterms:W3CDTF">2025-09-08T15:28:00Z</dcterms:created>
  <dcterms:modified xsi:type="dcterms:W3CDTF">2025-09-26T02:01:00Z</dcterms:modified>
</cp:coreProperties>
</file>